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EDD" w:rsidRPr="001C7EDD" w:rsidRDefault="001C7EDD" w:rsidP="001C7EDD">
      <w:pPr>
        <w:jc w:val="center"/>
        <w:rPr>
          <w:rFonts w:ascii="仿宋_GB2312" w:eastAsia="仿宋_GB2312" w:cs="仿宋_GB2312"/>
          <w:sz w:val="40"/>
          <w:szCs w:val="30"/>
        </w:rPr>
      </w:pPr>
      <w:r w:rsidRPr="001C7EDD">
        <w:rPr>
          <w:rFonts w:ascii="仿宋_GB2312" w:eastAsia="仿宋_GB2312" w:cs="仿宋_GB2312" w:hint="eastAsia"/>
          <w:sz w:val="40"/>
          <w:szCs w:val="30"/>
        </w:rPr>
        <w:t>2018年</w:t>
      </w:r>
      <w:r w:rsidRPr="001C7EDD">
        <w:rPr>
          <w:rFonts w:ascii="仿宋_GB2312" w:eastAsia="仿宋_GB2312" w:cs="仿宋_GB2312"/>
          <w:sz w:val="40"/>
          <w:szCs w:val="30"/>
        </w:rPr>
        <w:t>上海应用技术大学</w:t>
      </w:r>
    </w:p>
    <w:p w:rsidR="00C237A3" w:rsidRPr="001C7EDD" w:rsidRDefault="001C7EDD" w:rsidP="001C7EDD">
      <w:pPr>
        <w:jc w:val="center"/>
        <w:rPr>
          <w:rFonts w:ascii="仿宋_GB2312" w:eastAsia="仿宋_GB2312" w:cs="仿宋_GB2312"/>
          <w:sz w:val="40"/>
          <w:szCs w:val="30"/>
        </w:rPr>
      </w:pPr>
      <w:r w:rsidRPr="001C7EDD">
        <w:rPr>
          <w:rFonts w:ascii="仿宋_GB2312" w:eastAsia="仿宋_GB2312" w:cs="仿宋_GB2312" w:hint="eastAsia"/>
          <w:sz w:val="40"/>
          <w:szCs w:val="30"/>
        </w:rPr>
        <w:t>第</w:t>
      </w:r>
      <w:r w:rsidRPr="001C7EDD">
        <w:rPr>
          <w:rFonts w:ascii="仿宋_GB2312" w:eastAsia="仿宋_GB2312" w:cs="仿宋_GB2312"/>
          <w:sz w:val="40"/>
          <w:szCs w:val="30"/>
        </w:rPr>
        <w:t>四届</w:t>
      </w:r>
      <w:r w:rsidRPr="001C7EDD">
        <w:rPr>
          <w:rFonts w:ascii="仿宋_GB2312" w:eastAsia="仿宋_GB2312" w:cs="仿宋_GB2312" w:hint="eastAsia"/>
          <w:sz w:val="40"/>
          <w:szCs w:val="30"/>
        </w:rPr>
        <w:t>“互联网+”校内</w:t>
      </w:r>
      <w:r w:rsidRPr="001C7EDD">
        <w:rPr>
          <w:rFonts w:ascii="仿宋_GB2312" w:eastAsia="仿宋_GB2312" w:cs="仿宋_GB2312"/>
          <w:sz w:val="40"/>
          <w:szCs w:val="30"/>
        </w:rPr>
        <w:t>选拔</w:t>
      </w:r>
      <w:r w:rsidRPr="001C7EDD">
        <w:rPr>
          <w:rFonts w:ascii="仿宋_GB2312" w:eastAsia="仿宋_GB2312" w:cs="仿宋_GB2312" w:hint="eastAsia"/>
          <w:sz w:val="40"/>
          <w:szCs w:val="30"/>
        </w:rPr>
        <w:t>赛通知</w:t>
      </w:r>
    </w:p>
    <w:p w:rsidR="001C7EDD" w:rsidRDefault="001C7EDD" w:rsidP="001C7EDD">
      <w:pPr>
        <w:rPr>
          <w:rFonts w:ascii="仿宋_GB2312" w:eastAsia="仿宋_GB2312" w:cs="仿宋_GB2312"/>
          <w:sz w:val="36"/>
          <w:szCs w:val="30"/>
        </w:rPr>
      </w:pPr>
    </w:p>
    <w:p w:rsidR="001C7EDD" w:rsidRDefault="001C7EDD" w:rsidP="001C7EDD">
      <w:pPr>
        <w:rPr>
          <w:rFonts w:ascii="仿宋_GB2312" w:eastAsia="仿宋_GB2312" w:cs="仿宋_GB2312"/>
          <w:sz w:val="30"/>
          <w:szCs w:val="30"/>
        </w:rPr>
      </w:pPr>
      <w:r w:rsidRPr="001C7EDD">
        <w:rPr>
          <w:rFonts w:ascii="仿宋_GB2312" w:eastAsia="仿宋_GB2312" w:cs="仿宋_GB2312" w:hint="eastAsia"/>
          <w:sz w:val="30"/>
          <w:szCs w:val="30"/>
        </w:rPr>
        <w:t>全校</w:t>
      </w:r>
      <w:r w:rsidRPr="001C7EDD">
        <w:rPr>
          <w:rFonts w:ascii="仿宋_GB2312" w:eastAsia="仿宋_GB2312" w:cs="仿宋_GB2312"/>
          <w:sz w:val="30"/>
          <w:szCs w:val="30"/>
        </w:rPr>
        <w:t>师生：</w:t>
      </w:r>
    </w:p>
    <w:p w:rsidR="001C7EDD" w:rsidRDefault="001C7EDD" w:rsidP="001C7EDD">
      <w:pPr>
        <w:spacing w:line="54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为进一步激发我校</w:t>
      </w:r>
      <w:r>
        <w:rPr>
          <w:rFonts w:ascii="仿宋_GB2312" w:eastAsia="仿宋_GB2312" w:cs="仿宋_GB2312"/>
          <w:sz w:val="30"/>
          <w:szCs w:val="30"/>
        </w:rPr>
        <w:t>学生创新创业</w:t>
      </w:r>
      <w:r>
        <w:rPr>
          <w:rFonts w:ascii="仿宋_GB2312" w:eastAsia="仿宋_GB2312" w:cs="仿宋_GB2312" w:hint="eastAsia"/>
          <w:sz w:val="30"/>
          <w:szCs w:val="30"/>
        </w:rPr>
        <w:t>热情，</w:t>
      </w:r>
      <w:r>
        <w:rPr>
          <w:rFonts w:ascii="仿宋_GB2312" w:eastAsia="仿宋_GB2312" w:cs="仿宋_GB2312"/>
          <w:sz w:val="30"/>
          <w:szCs w:val="30"/>
        </w:rPr>
        <w:t>展示</w:t>
      </w:r>
      <w:r>
        <w:rPr>
          <w:rFonts w:ascii="仿宋_GB2312" w:eastAsia="仿宋_GB2312" w:cs="仿宋_GB2312" w:hint="eastAsia"/>
          <w:sz w:val="30"/>
          <w:szCs w:val="30"/>
        </w:rPr>
        <w:t>学校</w:t>
      </w:r>
      <w:r>
        <w:rPr>
          <w:rFonts w:ascii="仿宋_GB2312" w:eastAsia="仿宋_GB2312" w:cs="仿宋_GB2312"/>
          <w:sz w:val="30"/>
          <w:szCs w:val="30"/>
        </w:rPr>
        <w:t>创新创业教育成果，</w:t>
      </w:r>
      <w:r>
        <w:rPr>
          <w:rFonts w:ascii="仿宋_GB2312" w:eastAsia="仿宋_GB2312" w:cs="仿宋_GB2312" w:hint="eastAsia"/>
          <w:sz w:val="30"/>
          <w:szCs w:val="30"/>
        </w:rPr>
        <w:t>扩大</w:t>
      </w:r>
      <w:r>
        <w:rPr>
          <w:rFonts w:ascii="仿宋_GB2312" w:eastAsia="仿宋_GB2312" w:cs="仿宋_GB2312"/>
          <w:sz w:val="30"/>
          <w:szCs w:val="30"/>
        </w:rPr>
        <w:t>“</w:t>
      </w:r>
      <w:r>
        <w:rPr>
          <w:rFonts w:ascii="仿宋_GB2312" w:eastAsia="仿宋_GB2312" w:cs="仿宋_GB2312" w:hint="eastAsia"/>
          <w:sz w:val="30"/>
          <w:szCs w:val="30"/>
        </w:rPr>
        <w:t>互联网+</w:t>
      </w:r>
      <w:r>
        <w:rPr>
          <w:rFonts w:ascii="仿宋_GB2312" w:eastAsia="仿宋_GB2312" w:cs="仿宋_GB2312"/>
          <w:sz w:val="30"/>
          <w:szCs w:val="30"/>
        </w:rPr>
        <w:t>”</w:t>
      </w:r>
      <w:r>
        <w:rPr>
          <w:rFonts w:ascii="仿宋_GB2312" w:eastAsia="仿宋_GB2312" w:cs="仿宋_GB2312" w:hint="eastAsia"/>
          <w:sz w:val="30"/>
          <w:szCs w:val="30"/>
        </w:rPr>
        <w:t>大赛</w:t>
      </w:r>
      <w:r>
        <w:rPr>
          <w:rFonts w:ascii="仿宋_GB2312" w:eastAsia="仿宋_GB2312" w:cs="仿宋_GB2312"/>
          <w:sz w:val="30"/>
          <w:szCs w:val="30"/>
        </w:rPr>
        <w:t>影响力，</w:t>
      </w:r>
      <w:r>
        <w:rPr>
          <w:rFonts w:ascii="仿宋_GB2312" w:eastAsia="仿宋_GB2312" w:cs="仿宋_GB2312" w:hint="eastAsia"/>
          <w:sz w:val="30"/>
          <w:szCs w:val="30"/>
        </w:rPr>
        <w:t>促进</w:t>
      </w:r>
      <w:r>
        <w:rPr>
          <w:rFonts w:ascii="仿宋_GB2312" w:eastAsia="仿宋_GB2312" w:cs="仿宋_GB2312"/>
          <w:sz w:val="30"/>
          <w:szCs w:val="30"/>
        </w:rPr>
        <w:t>大学生</w:t>
      </w:r>
      <w:r>
        <w:rPr>
          <w:rFonts w:ascii="仿宋_GB2312" w:eastAsia="仿宋_GB2312" w:cs="仿宋_GB2312" w:hint="eastAsia"/>
          <w:sz w:val="30"/>
          <w:szCs w:val="30"/>
        </w:rPr>
        <w:t>三创项目</w:t>
      </w:r>
      <w:r>
        <w:rPr>
          <w:rFonts w:ascii="仿宋_GB2312" w:eastAsia="仿宋_GB2312" w:cs="仿宋_GB2312"/>
          <w:sz w:val="30"/>
          <w:szCs w:val="30"/>
        </w:rPr>
        <w:t>持续深入广泛开展</w:t>
      </w:r>
      <w:r>
        <w:rPr>
          <w:rFonts w:ascii="仿宋_GB2312" w:eastAsia="仿宋_GB2312" w:cs="仿宋_GB2312" w:hint="eastAsia"/>
          <w:sz w:val="30"/>
          <w:szCs w:val="30"/>
        </w:rPr>
        <w:t>，</w:t>
      </w:r>
      <w:r w:rsidR="000B27D0">
        <w:rPr>
          <w:rFonts w:ascii="仿宋_GB2312" w:eastAsia="仿宋_GB2312" w:cs="仿宋_GB2312" w:hint="eastAsia"/>
          <w:sz w:val="30"/>
          <w:szCs w:val="30"/>
        </w:rPr>
        <w:t>现</w:t>
      </w:r>
      <w:r>
        <w:rPr>
          <w:rFonts w:ascii="仿宋_GB2312" w:eastAsia="仿宋_GB2312" w:cs="仿宋_GB2312" w:hint="eastAsia"/>
          <w:sz w:val="30"/>
          <w:szCs w:val="30"/>
        </w:rPr>
        <w:t>定于2018年5月18日13:00</w:t>
      </w:r>
      <w:r>
        <w:rPr>
          <w:rFonts w:ascii="仿宋_GB2312" w:eastAsia="仿宋_GB2312" w:cs="仿宋_GB2312"/>
          <w:sz w:val="30"/>
          <w:szCs w:val="30"/>
        </w:rPr>
        <w:t>-15</w:t>
      </w:r>
      <w:r>
        <w:rPr>
          <w:rFonts w:ascii="仿宋_GB2312" w:eastAsia="仿宋_GB2312" w:cs="仿宋_GB2312" w:hint="eastAsia"/>
          <w:sz w:val="30"/>
          <w:szCs w:val="30"/>
        </w:rPr>
        <w:t>:30举办上海应用技术大学第</w:t>
      </w:r>
      <w:r>
        <w:rPr>
          <w:rFonts w:ascii="仿宋_GB2312" w:eastAsia="仿宋_GB2312" w:cs="仿宋_GB2312"/>
          <w:sz w:val="30"/>
          <w:szCs w:val="30"/>
        </w:rPr>
        <w:t>四届</w:t>
      </w:r>
      <w:r>
        <w:rPr>
          <w:rFonts w:ascii="仿宋_GB2312" w:eastAsia="仿宋_GB2312" w:cs="仿宋_GB2312" w:hint="eastAsia"/>
          <w:sz w:val="30"/>
          <w:szCs w:val="30"/>
        </w:rPr>
        <w:t>“互联网+”校内</w:t>
      </w:r>
      <w:r>
        <w:rPr>
          <w:rFonts w:ascii="仿宋_GB2312" w:eastAsia="仿宋_GB2312" w:cs="仿宋_GB2312"/>
          <w:sz w:val="30"/>
          <w:szCs w:val="30"/>
        </w:rPr>
        <w:t>选拔</w:t>
      </w:r>
      <w:r>
        <w:rPr>
          <w:rFonts w:ascii="仿宋_GB2312" w:eastAsia="仿宋_GB2312" w:cs="仿宋_GB2312" w:hint="eastAsia"/>
          <w:sz w:val="30"/>
          <w:szCs w:val="30"/>
        </w:rPr>
        <w:t>赛。</w:t>
      </w:r>
    </w:p>
    <w:p w:rsidR="001C7EDD" w:rsidRDefault="001C7EDD" w:rsidP="001C7EDD">
      <w:pPr>
        <w:rPr>
          <w:rFonts w:ascii="仿宋_GB2312" w:eastAsia="仿宋_GB2312" w:cs="仿宋_GB2312"/>
          <w:sz w:val="30"/>
          <w:szCs w:val="30"/>
        </w:rPr>
      </w:pPr>
    </w:p>
    <w:p w:rsidR="001C7EDD" w:rsidRDefault="001C7EDD" w:rsidP="001C7EDD">
      <w:pPr>
        <w:rPr>
          <w:rFonts w:ascii="仿宋_GB2312" w:eastAsia="仿宋_GB2312" w:cs="仿宋_GB2312"/>
          <w:sz w:val="30"/>
          <w:szCs w:val="30"/>
        </w:rPr>
      </w:pPr>
      <w:r>
        <w:rPr>
          <w:rFonts w:ascii="仿宋_GB2312" w:eastAsia="仿宋_GB2312" w:cs="仿宋_GB2312" w:hint="eastAsia"/>
          <w:sz w:val="30"/>
          <w:szCs w:val="30"/>
        </w:rPr>
        <w:t>大赛流程</w:t>
      </w:r>
      <w:r>
        <w:rPr>
          <w:rFonts w:ascii="仿宋_GB2312" w:eastAsia="仿宋_GB2312" w:cs="仿宋_GB2312"/>
          <w:sz w:val="30"/>
          <w:szCs w:val="30"/>
        </w:rPr>
        <w:t>如下</w:t>
      </w:r>
    </w:p>
    <w:p w:rsidR="000B27D0" w:rsidRPr="000B27D0" w:rsidRDefault="001C7EDD" w:rsidP="000B27D0">
      <w:pPr>
        <w:pStyle w:val="a3"/>
        <w:numPr>
          <w:ilvl w:val="0"/>
          <w:numId w:val="1"/>
        </w:numPr>
        <w:ind w:firstLineChars="0"/>
        <w:rPr>
          <w:rFonts w:ascii="仿宋_GB2312" w:eastAsia="仿宋_GB2312" w:cs="仿宋_GB2312"/>
          <w:sz w:val="30"/>
          <w:szCs w:val="30"/>
        </w:rPr>
      </w:pPr>
      <w:r w:rsidRPr="000B27D0">
        <w:rPr>
          <w:rFonts w:ascii="仿宋_GB2312" w:eastAsia="仿宋_GB2312" w:cs="仿宋_GB2312" w:hint="eastAsia"/>
          <w:sz w:val="30"/>
          <w:szCs w:val="30"/>
        </w:rPr>
        <w:t>开幕式（20分钟）</w:t>
      </w:r>
      <w:r w:rsidRPr="000B27D0">
        <w:rPr>
          <w:rFonts w:ascii="仿宋_GB2312" w:eastAsia="仿宋_GB2312" w:cs="仿宋_GB2312"/>
          <w:sz w:val="30"/>
          <w:szCs w:val="30"/>
        </w:rPr>
        <w:tab/>
      </w:r>
      <w:r w:rsidRPr="000B27D0">
        <w:rPr>
          <w:rFonts w:ascii="仿宋_GB2312" w:eastAsia="仿宋_GB2312" w:cs="仿宋_GB2312"/>
          <w:sz w:val="30"/>
          <w:szCs w:val="30"/>
        </w:rPr>
        <w:tab/>
      </w:r>
    </w:p>
    <w:p w:rsidR="001C7EDD" w:rsidRPr="000B27D0" w:rsidRDefault="000B27D0" w:rsidP="000B27D0">
      <w:pPr>
        <w:pStyle w:val="a3"/>
        <w:ind w:left="420" w:firstLineChars="50" w:firstLine="150"/>
        <w:rPr>
          <w:rFonts w:ascii="仿宋_GB2312" w:eastAsia="仿宋_GB2312" w:cs="仿宋_GB2312"/>
          <w:sz w:val="30"/>
          <w:szCs w:val="30"/>
        </w:rPr>
      </w:pPr>
      <w:r w:rsidRPr="000B27D0">
        <w:rPr>
          <w:rFonts w:ascii="仿宋_GB2312" w:eastAsia="仿宋_GB2312" w:cs="仿宋_GB2312" w:hint="eastAsia"/>
          <w:sz w:val="30"/>
          <w:szCs w:val="30"/>
        </w:rPr>
        <w:t>地点</w:t>
      </w:r>
      <w:r w:rsidR="001C7EDD" w:rsidRPr="000B27D0">
        <w:rPr>
          <w:rFonts w:ascii="仿宋_GB2312" w:eastAsia="仿宋_GB2312" w:cs="仿宋_GB2312" w:hint="eastAsia"/>
          <w:sz w:val="30"/>
          <w:szCs w:val="30"/>
        </w:rPr>
        <w:t>：</w:t>
      </w:r>
      <w:r w:rsidR="00E34D24">
        <w:rPr>
          <w:rFonts w:ascii="仿宋_GB2312" w:eastAsia="仿宋_GB2312" w:cs="仿宋_GB2312" w:hint="eastAsia"/>
          <w:sz w:val="30"/>
          <w:szCs w:val="30"/>
        </w:rPr>
        <w:t>图书馆B101</w:t>
      </w:r>
      <w:r w:rsidR="00E34D24" w:rsidRPr="000B27D0">
        <w:rPr>
          <w:rFonts w:ascii="仿宋_GB2312" w:eastAsia="仿宋_GB2312" w:cs="仿宋_GB2312"/>
          <w:sz w:val="30"/>
          <w:szCs w:val="30"/>
        </w:rPr>
        <w:t xml:space="preserve"> </w:t>
      </w:r>
    </w:p>
    <w:p w:rsidR="000B27D0" w:rsidRPr="000B27D0" w:rsidRDefault="001C7EDD" w:rsidP="000B27D0">
      <w:pPr>
        <w:pStyle w:val="a3"/>
        <w:numPr>
          <w:ilvl w:val="0"/>
          <w:numId w:val="1"/>
        </w:numPr>
        <w:ind w:firstLineChars="0"/>
        <w:rPr>
          <w:rFonts w:ascii="仿宋_GB2312" w:eastAsia="仿宋_GB2312" w:cs="仿宋_GB2312"/>
          <w:sz w:val="30"/>
          <w:szCs w:val="30"/>
        </w:rPr>
      </w:pPr>
      <w:r w:rsidRPr="000B27D0">
        <w:rPr>
          <w:rFonts w:ascii="仿宋_GB2312" w:eastAsia="仿宋_GB2312" w:cs="仿宋_GB2312" w:hint="eastAsia"/>
          <w:sz w:val="30"/>
          <w:szCs w:val="30"/>
        </w:rPr>
        <w:t>分组陈述</w:t>
      </w:r>
      <w:r w:rsidR="000B27D0" w:rsidRPr="000B27D0">
        <w:rPr>
          <w:rFonts w:ascii="仿宋_GB2312" w:eastAsia="仿宋_GB2312" w:cs="仿宋_GB2312"/>
          <w:sz w:val="30"/>
          <w:szCs w:val="30"/>
        </w:rPr>
        <w:tab/>
      </w:r>
      <w:r w:rsidR="000B27D0" w:rsidRPr="000B27D0">
        <w:rPr>
          <w:rFonts w:ascii="仿宋_GB2312" w:eastAsia="仿宋_GB2312" w:cs="仿宋_GB2312"/>
          <w:sz w:val="30"/>
          <w:szCs w:val="30"/>
        </w:rPr>
        <w:tab/>
      </w:r>
      <w:r w:rsidR="000B27D0" w:rsidRPr="000B27D0">
        <w:rPr>
          <w:rFonts w:ascii="仿宋_GB2312" w:eastAsia="仿宋_GB2312" w:cs="仿宋_GB2312"/>
          <w:sz w:val="30"/>
          <w:szCs w:val="30"/>
        </w:rPr>
        <w:tab/>
      </w:r>
      <w:r w:rsidR="000B27D0" w:rsidRPr="000B27D0">
        <w:rPr>
          <w:rFonts w:ascii="仿宋_GB2312" w:eastAsia="仿宋_GB2312" w:cs="仿宋_GB2312"/>
          <w:sz w:val="30"/>
          <w:szCs w:val="30"/>
        </w:rPr>
        <w:tab/>
      </w:r>
      <w:r w:rsidR="000B27D0" w:rsidRPr="000B27D0">
        <w:rPr>
          <w:rFonts w:ascii="仿宋_GB2312" w:eastAsia="仿宋_GB2312" w:cs="仿宋_GB2312"/>
          <w:sz w:val="30"/>
          <w:szCs w:val="30"/>
        </w:rPr>
        <w:tab/>
      </w:r>
    </w:p>
    <w:p w:rsidR="001C7EDD" w:rsidRPr="000B27D0" w:rsidRDefault="000B27D0" w:rsidP="000B27D0">
      <w:pPr>
        <w:ind w:firstLineChars="200" w:firstLine="600"/>
        <w:rPr>
          <w:rFonts w:ascii="仿宋_GB2312" w:eastAsia="仿宋_GB2312" w:cs="仿宋_GB2312"/>
          <w:sz w:val="30"/>
          <w:szCs w:val="30"/>
        </w:rPr>
      </w:pPr>
      <w:r w:rsidRPr="000B27D0">
        <w:rPr>
          <w:rFonts w:ascii="仿宋_GB2312" w:eastAsia="仿宋_GB2312" w:cs="仿宋_GB2312" w:hint="eastAsia"/>
          <w:sz w:val="30"/>
          <w:szCs w:val="30"/>
        </w:rPr>
        <w:t>地点</w:t>
      </w:r>
      <w:r w:rsidRPr="000B27D0">
        <w:rPr>
          <w:rFonts w:ascii="仿宋_GB2312" w:eastAsia="仿宋_GB2312" w:cs="仿宋_GB2312"/>
          <w:sz w:val="30"/>
          <w:szCs w:val="30"/>
        </w:rPr>
        <w:t>：</w:t>
      </w:r>
      <w:r w:rsidRPr="000B27D0">
        <w:rPr>
          <w:rFonts w:ascii="仿宋_GB2312" w:eastAsia="仿宋_GB2312" w:cs="仿宋_GB2312" w:hint="eastAsia"/>
          <w:sz w:val="30"/>
          <w:szCs w:val="30"/>
        </w:rPr>
        <w:t>二教F101、F102、F104</w:t>
      </w:r>
      <w:r w:rsidRPr="000B27D0">
        <w:rPr>
          <w:rFonts w:asciiTheme="majorHAnsi" w:eastAsia="仿宋_GB2312" w:hAnsiTheme="majorHAnsi" w:cs="仿宋_GB2312"/>
          <w:sz w:val="30"/>
          <w:szCs w:val="30"/>
        </w:rPr>
        <w:t xml:space="preserve">~ </w:t>
      </w:r>
      <w:r w:rsidRPr="000B27D0">
        <w:rPr>
          <w:rFonts w:ascii="仿宋_GB2312" w:eastAsia="仿宋_GB2312" w:cs="仿宋_GB2312" w:hint="eastAsia"/>
          <w:sz w:val="30"/>
          <w:szCs w:val="30"/>
        </w:rPr>
        <w:t>F107、F202、F205</w:t>
      </w:r>
      <w:r w:rsidRPr="000B27D0">
        <w:rPr>
          <w:rFonts w:asciiTheme="majorHAnsi" w:eastAsia="仿宋_GB2312" w:hAnsiTheme="majorHAnsi" w:cs="仿宋_GB2312"/>
          <w:sz w:val="30"/>
          <w:szCs w:val="30"/>
        </w:rPr>
        <w:t xml:space="preserve">~ </w:t>
      </w:r>
      <w:r w:rsidRPr="000B27D0">
        <w:rPr>
          <w:rFonts w:ascii="仿宋_GB2312" w:eastAsia="仿宋_GB2312" w:cs="仿宋_GB2312" w:hint="eastAsia"/>
          <w:sz w:val="30"/>
          <w:szCs w:val="30"/>
        </w:rPr>
        <w:t>F207</w:t>
      </w:r>
      <w:r>
        <w:rPr>
          <w:rFonts w:ascii="仿宋_GB2312" w:eastAsia="仿宋_GB2312" w:cs="仿宋_GB2312" w:hint="eastAsia"/>
          <w:sz w:val="30"/>
          <w:szCs w:val="30"/>
        </w:rPr>
        <w:t>，共</w:t>
      </w:r>
      <w:r w:rsidRPr="000B27D0">
        <w:rPr>
          <w:rFonts w:ascii="仿宋_GB2312" w:eastAsia="仿宋_GB2312" w:cs="仿宋_GB2312" w:hint="eastAsia"/>
          <w:sz w:val="30"/>
          <w:szCs w:val="30"/>
        </w:rPr>
        <w:t>10间</w:t>
      </w:r>
      <w:r w:rsidRPr="000B27D0">
        <w:rPr>
          <w:rFonts w:ascii="仿宋_GB2312" w:eastAsia="仿宋_GB2312" w:cs="仿宋_GB2312"/>
          <w:sz w:val="30"/>
          <w:szCs w:val="30"/>
        </w:rPr>
        <w:t>教室</w:t>
      </w:r>
    </w:p>
    <w:p w:rsidR="001C7EDD" w:rsidRDefault="001C7EDD" w:rsidP="000B27D0">
      <w:pPr>
        <w:ind w:firstLineChars="200" w:firstLine="600"/>
        <w:rPr>
          <w:rFonts w:ascii="仿宋_GB2312" w:eastAsia="仿宋_GB2312" w:cs="仿宋_GB2312"/>
          <w:sz w:val="30"/>
          <w:szCs w:val="30"/>
        </w:rPr>
      </w:pPr>
      <w:r>
        <w:rPr>
          <w:rFonts w:ascii="仿宋_GB2312" w:eastAsia="仿宋_GB2312" w:cs="仿宋_GB2312" w:hint="eastAsia"/>
          <w:sz w:val="30"/>
          <w:szCs w:val="30"/>
        </w:rPr>
        <w:t>赛队</w:t>
      </w:r>
      <w:r>
        <w:rPr>
          <w:rFonts w:ascii="仿宋_GB2312" w:eastAsia="仿宋_GB2312" w:cs="仿宋_GB2312"/>
          <w:sz w:val="30"/>
          <w:szCs w:val="30"/>
        </w:rPr>
        <w:t>数：</w:t>
      </w:r>
      <w:r>
        <w:rPr>
          <w:rFonts w:ascii="仿宋_GB2312" w:eastAsia="仿宋_GB2312" w:cs="仿宋_GB2312" w:hint="eastAsia"/>
          <w:sz w:val="30"/>
          <w:szCs w:val="30"/>
        </w:rPr>
        <w:t>200支</w:t>
      </w:r>
    </w:p>
    <w:p w:rsidR="001C7EDD" w:rsidRDefault="001C7EDD" w:rsidP="000B27D0">
      <w:pPr>
        <w:ind w:firstLineChars="200" w:firstLine="600"/>
        <w:rPr>
          <w:rFonts w:ascii="仿宋_GB2312" w:eastAsia="仿宋_GB2312" w:cs="仿宋_GB2312"/>
          <w:sz w:val="30"/>
          <w:szCs w:val="30"/>
        </w:rPr>
      </w:pPr>
      <w:r>
        <w:rPr>
          <w:rFonts w:ascii="仿宋_GB2312" w:eastAsia="仿宋_GB2312" w:cs="仿宋_GB2312" w:hint="eastAsia"/>
          <w:sz w:val="30"/>
          <w:szCs w:val="30"/>
        </w:rPr>
        <w:t>分组</w:t>
      </w:r>
      <w:r>
        <w:rPr>
          <w:rFonts w:ascii="仿宋_GB2312" w:eastAsia="仿宋_GB2312" w:cs="仿宋_GB2312"/>
          <w:sz w:val="30"/>
          <w:szCs w:val="30"/>
        </w:rPr>
        <w:t>：</w:t>
      </w:r>
      <w:r>
        <w:rPr>
          <w:rFonts w:ascii="仿宋_GB2312" w:eastAsia="仿宋_GB2312" w:cs="仿宋_GB2312" w:hint="eastAsia"/>
          <w:sz w:val="30"/>
          <w:szCs w:val="30"/>
        </w:rPr>
        <w:t>共</w:t>
      </w:r>
      <w:r w:rsidR="000B27D0">
        <w:rPr>
          <w:rFonts w:ascii="仿宋_GB2312" w:eastAsia="仿宋_GB2312" w:cs="仿宋_GB2312" w:hint="eastAsia"/>
          <w:sz w:val="30"/>
          <w:szCs w:val="30"/>
        </w:rPr>
        <w:t>分</w:t>
      </w:r>
      <w:r>
        <w:rPr>
          <w:rFonts w:ascii="仿宋_GB2312" w:eastAsia="仿宋_GB2312" w:cs="仿宋_GB2312" w:hint="eastAsia"/>
          <w:sz w:val="30"/>
          <w:szCs w:val="30"/>
        </w:rPr>
        <w:t>10组，</w:t>
      </w:r>
      <w:r>
        <w:rPr>
          <w:rFonts w:ascii="仿宋_GB2312" w:eastAsia="仿宋_GB2312" w:cs="仿宋_GB2312"/>
          <w:sz w:val="30"/>
          <w:szCs w:val="30"/>
        </w:rPr>
        <w:t>每组</w:t>
      </w:r>
      <w:r>
        <w:rPr>
          <w:rFonts w:ascii="仿宋_GB2312" w:eastAsia="仿宋_GB2312" w:cs="仿宋_GB2312" w:hint="eastAsia"/>
          <w:sz w:val="30"/>
          <w:szCs w:val="30"/>
        </w:rPr>
        <w:t>20支队伍，每组</w:t>
      </w:r>
      <w:r>
        <w:rPr>
          <w:rFonts w:ascii="仿宋_GB2312" w:eastAsia="仿宋_GB2312" w:cs="仿宋_GB2312"/>
          <w:sz w:val="30"/>
          <w:szCs w:val="30"/>
        </w:rPr>
        <w:t>设</w:t>
      </w:r>
      <w:r>
        <w:rPr>
          <w:rFonts w:ascii="仿宋_GB2312" w:eastAsia="仿宋_GB2312" w:cs="仿宋_GB2312" w:hint="eastAsia"/>
          <w:sz w:val="30"/>
          <w:szCs w:val="30"/>
        </w:rPr>
        <w:t>3名</w:t>
      </w:r>
      <w:r>
        <w:rPr>
          <w:rFonts w:ascii="仿宋_GB2312" w:eastAsia="仿宋_GB2312" w:cs="仿宋_GB2312"/>
          <w:sz w:val="30"/>
          <w:szCs w:val="30"/>
        </w:rPr>
        <w:t>裁判，</w:t>
      </w:r>
      <w:r>
        <w:rPr>
          <w:rFonts w:ascii="仿宋_GB2312" w:eastAsia="仿宋_GB2312" w:cs="仿宋_GB2312" w:hint="eastAsia"/>
          <w:sz w:val="30"/>
          <w:szCs w:val="30"/>
        </w:rPr>
        <w:t>1名</w:t>
      </w:r>
      <w:r>
        <w:rPr>
          <w:rFonts w:ascii="仿宋_GB2312" w:eastAsia="仿宋_GB2312" w:cs="仿宋_GB2312"/>
          <w:sz w:val="30"/>
          <w:szCs w:val="30"/>
        </w:rPr>
        <w:t>工作人员</w:t>
      </w:r>
      <w:r>
        <w:rPr>
          <w:rFonts w:ascii="仿宋_GB2312" w:eastAsia="仿宋_GB2312" w:cs="仿宋_GB2312" w:hint="eastAsia"/>
          <w:sz w:val="30"/>
          <w:szCs w:val="30"/>
        </w:rPr>
        <w:t>。（分组</w:t>
      </w:r>
      <w:r>
        <w:rPr>
          <w:rFonts w:ascii="仿宋_GB2312" w:eastAsia="仿宋_GB2312" w:cs="仿宋_GB2312"/>
          <w:sz w:val="30"/>
          <w:szCs w:val="30"/>
        </w:rPr>
        <w:t>情况另行通知）</w:t>
      </w:r>
    </w:p>
    <w:p w:rsidR="001C7EDD" w:rsidRDefault="001C7EDD" w:rsidP="000B27D0">
      <w:pPr>
        <w:ind w:firstLineChars="200" w:firstLine="600"/>
        <w:rPr>
          <w:rFonts w:ascii="仿宋_GB2312" w:eastAsia="仿宋_GB2312" w:cs="仿宋_GB2312"/>
          <w:sz w:val="30"/>
          <w:szCs w:val="30"/>
        </w:rPr>
      </w:pPr>
      <w:r>
        <w:rPr>
          <w:rFonts w:ascii="仿宋_GB2312" w:eastAsia="仿宋_GB2312" w:cs="仿宋_GB2312" w:hint="eastAsia"/>
          <w:sz w:val="30"/>
          <w:szCs w:val="30"/>
        </w:rPr>
        <w:t>每支队伍</w:t>
      </w:r>
      <w:r>
        <w:rPr>
          <w:rFonts w:ascii="仿宋_GB2312" w:eastAsia="仿宋_GB2312" w:cs="仿宋_GB2312"/>
          <w:sz w:val="30"/>
          <w:szCs w:val="30"/>
        </w:rPr>
        <w:t>结合PPT，</w:t>
      </w:r>
      <w:r>
        <w:rPr>
          <w:rFonts w:ascii="仿宋_GB2312" w:eastAsia="仿宋_GB2312" w:cs="仿宋_GB2312" w:hint="eastAsia"/>
          <w:sz w:val="30"/>
          <w:szCs w:val="30"/>
        </w:rPr>
        <w:t>进行总</w:t>
      </w:r>
      <w:r>
        <w:rPr>
          <w:rFonts w:ascii="仿宋_GB2312" w:eastAsia="仿宋_GB2312" w:cs="仿宋_GB2312"/>
          <w:sz w:val="30"/>
          <w:szCs w:val="30"/>
        </w:rPr>
        <w:t>时</w:t>
      </w:r>
      <w:r>
        <w:rPr>
          <w:rFonts w:ascii="仿宋_GB2312" w:eastAsia="仿宋_GB2312" w:cs="仿宋_GB2312" w:hint="eastAsia"/>
          <w:sz w:val="30"/>
          <w:szCs w:val="30"/>
        </w:rPr>
        <w:t>5分钟</w:t>
      </w:r>
      <w:r>
        <w:rPr>
          <w:rFonts w:ascii="仿宋_GB2312" w:eastAsia="仿宋_GB2312" w:cs="仿宋_GB2312"/>
          <w:sz w:val="30"/>
          <w:szCs w:val="30"/>
        </w:rPr>
        <w:t>的</w:t>
      </w:r>
      <w:r>
        <w:rPr>
          <w:rFonts w:ascii="仿宋_GB2312" w:eastAsia="仿宋_GB2312" w:cs="仿宋_GB2312" w:hint="eastAsia"/>
          <w:sz w:val="30"/>
          <w:szCs w:val="30"/>
        </w:rPr>
        <w:t>项目陈述。</w:t>
      </w:r>
      <w:r>
        <w:rPr>
          <w:rFonts w:ascii="仿宋_GB2312" w:eastAsia="仿宋_GB2312" w:cs="仿宋_GB2312"/>
          <w:sz w:val="30"/>
          <w:szCs w:val="30"/>
        </w:rPr>
        <w:t>裁判</w:t>
      </w:r>
      <w:r>
        <w:rPr>
          <w:rFonts w:ascii="仿宋_GB2312" w:eastAsia="仿宋_GB2312" w:cs="仿宋_GB2312" w:hint="eastAsia"/>
          <w:sz w:val="30"/>
          <w:szCs w:val="30"/>
        </w:rPr>
        <w:t>依据</w:t>
      </w:r>
      <w:r>
        <w:rPr>
          <w:rFonts w:ascii="仿宋_GB2312" w:eastAsia="仿宋_GB2312" w:cs="仿宋_GB2312"/>
          <w:sz w:val="30"/>
          <w:szCs w:val="30"/>
        </w:rPr>
        <w:t>竞赛规则，</w:t>
      </w:r>
      <w:r>
        <w:rPr>
          <w:rFonts w:ascii="仿宋_GB2312" w:eastAsia="仿宋_GB2312" w:cs="仿宋_GB2312" w:hint="eastAsia"/>
          <w:sz w:val="30"/>
          <w:szCs w:val="30"/>
        </w:rPr>
        <w:t>从</w:t>
      </w:r>
      <w:r>
        <w:rPr>
          <w:rFonts w:ascii="仿宋_GB2312" w:eastAsia="仿宋_GB2312" w:cs="仿宋_GB2312"/>
          <w:sz w:val="30"/>
          <w:szCs w:val="30"/>
        </w:rPr>
        <w:t>创新性、</w:t>
      </w:r>
      <w:r>
        <w:rPr>
          <w:rFonts w:ascii="仿宋_GB2312" w:eastAsia="仿宋_GB2312" w:cs="仿宋_GB2312" w:hint="eastAsia"/>
          <w:sz w:val="30"/>
          <w:szCs w:val="30"/>
        </w:rPr>
        <w:t>团队</w:t>
      </w:r>
      <w:r>
        <w:rPr>
          <w:rFonts w:ascii="仿宋_GB2312" w:eastAsia="仿宋_GB2312" w:cs="仿宋_GB2312"/>
          <w:sz w:val="30"/>
          <w:szCs w:val="30"/>
        </w:rPr>
        <w:t>情况</w:t>
      </w:r>
      <w:r>
        <w:rPr>
          <w:rFonts w:ascii="仿宋_GB2312" w:eastAsia="仿宋_GB2312" w:cs="仿宋_GB2312" w:hint="eastAsia"/>
          <w:sz w:val="30"/>
          <w:szCs w:val="30"/>
        </w:rPr>
        <w:t>、商业性和</w:t>
      </w:r>
      <w:r>
        <w:rPr>
          <w:rFonts w:ascii="仿宋_GB2312" w:eastAsia="仿宋_GB2312" w:cs="仿宋_GB2312"/>
          <w:sz w:val="30"/>
          <w:szCs w:val="30"/>
        </w:rPr>
        <w:t>带动就业情况</w:t>
      </w:r>
      <w:r>
        <w:rPr>
          <w:rFonts w:ascii="仿宋_GB2312" w:eastAsia="仿宋_GB2312" w:cs="仿宋_GB2312" w:hint="eastAsia"/>
          <w:sz w:val="30"/>
          <w:szCs w:val="30"/>
        </w:rPr>
        <w:t>四大</w:t>
      </w:r>
      <w:r>
        <w:rPr>
          <w:rFonts w:ascii="仿宋_GB2312" w:eastAsia="仿宋_GB2312" w:cs="仿宋_GB2312"/>
          <w:sz w:val="30"/>
          <w:szCs w:val="30"/>
        </w:rPr>
        <w:t>方面</w:t>
      </w:r>
      <w:r>
        <w:rPr>
          <w:rFonts w:ascii="仿宋_GB2312" w:eastAsia="仿宋_GB2312" w:cs="仿宋_GB2312" w:hint="eastAsia"/>
          <w:sz w:val="30"/>
          <w:szCs w:val="30"/>
        </w:rPr>
        <w:t>进行</w:t>
      </w:r>
      <w:r>
        <w:rPr>
          <w:rFonts w:ascii="仿宋_GB2312" w:eastAsia="仿宋_GB2312" w:cs="仿宋_GB2312"/>
          <w:sz w:val="30"/>
          <w:szCs w:val="30"/>
        </w:rPr>
        <w:t>评分</w:t>
      </w:r>
      <w:r>
        <w:rPr>
          <w:rFonts w:ascii="仿宋_GB2312" w:eastAsia="仿宋_GB2312" w:cs="仿宋_GB2312" w:hint="eastAsia"/>
          <w:sz w:val="30"/>
          <w:szCs w:val="30"/>
        </w:rPr>
        <w:t>并</w:t>
      </w:r>
      <w:r>
        <w:rPr>
          <w:rFonts w:ascii="仿宋_GB2312" w:eastAsia="仿宋_GB2312" w:cs="仿宋_GB2312"/>
          <w:sz w:val="30"/>
          <w:szCs w:val="30"/>
        </w:rPr>
        <w:t>排序</w:t>
      </w:r>
      <w:r>
        <w:rPr>
          <w:rFonts w:ascii="仿宋_GB2312" w:eastAsia="仿宋_GB2312" w:cs="仿宋_GB2312" w:hint="eastAsia"/>
          <w:sz w:val="30"/>
          <w:szCs w:val="30"/>
        </w:rPr>
        <w:t>，</w:t>
      </w:r>
      <w:r>
        <w:rPr>
          <w:rFonts w:ascii="仿宋_GB2312" w:eastAsia="仿宋_GB2312" w:cs="仿宋_GB2312"/>
          <w:sz w:val="30"/>
          <w:szCs w:val="30"/>
        </w:rPr>
        <w:t>遴选出</w:t>
      </w:r>
      <w:r>
        <w:rPr>
          <w:rFonts w:ascii="仿宋_GB2312" w:eastAsia="仿宋_GB2312" w:cs="仿宋_GB2312" w:hint="eastAsia"/>
          <w:sz w:val="30"/>
          <w:szCs w:val="30"/>
        </w:rPr>
        <w:t>10支</w:t>
      </w:r>
      <w:r>
        <w:rPr>
          <w:rFonts w:ascii="仿宋_GB2312" w:eastAsia="仿宋_GB2312" w:cs="仿宋_GB2312"/>
          <w:sz w:val="30"/>
          <w:szCs w:val="30"/>
        </w:rPr>
        <w:t>队伍进行重点培育。</w:t>
      </w:r>
    </w:p>
    <w:p w:rsidR="000B27D0" w:rsidRDefault="000B27D0" w:rsidP="001C7EDD">
      <w:pPr>
        <w:ind w:firstLine="420"/>
        <w:rPr>
          <w:rFonts w:ascii="仿宋_GB2312" w:eastAsia="仿宋_GB2312" w:cs="仿宋_GB2312"/>
          <w:sz w:val="30"/>
          <w:szCs w:val="30"/>
        </w:rPr>
      </w:pPr>
    </w:p>
    <w:p w:rsidR="000B27D0" w:rsidRDefault="000B27D0" w:rsidP="001C7EDD">
      <w:pPr>
        <w:ind w:firstLine="420"/>
        <w:rPr>
          <w:rFonts w:ascii="仿宋_GB2312" w:eastAsia="仿宋_GB2312" w:cs="仿宋_GB2312"/>
          <w:sz w:val="30"/>
          <w:szCs w:val="30"/>
        </w:rPr>
      </w:pPr>
    </w:p>
    <w:p w:rsidR="000B27D0" w:rsidRDefault="000B27D0" w:rsidP="000B27D0">
      <w:pPr>
        <w:ind w:left="420" w:firstLine="420"/>
        <w:jc w:val="right"/>
        <w:rPr>
          <w:rFonts w:ascii="仿宋_GB2312" w:eastAsia="仿宋_GB2312" w:cs="仿宋_GB2312"/>
          <w:sz w:val="30"/>
          <w:szCs w:val="30"/>
        </w:rPr>
      </w:pPr>
      <w:r>
        <w:rPr>
          <w:rFonts w:ascii="仿宋_GB2312" w:eastAsia="仿宋_GB2312" w:cs="仿宋_GB2312" w:hint="eastAsia"/>
          <w:sz w:val="30"/>
          <w:szCs w:val="30"/>
        </w:rPr>
        <w:lastRenderedPageBreak/>
        <w:t>上海应用技术大学 工程</w:t>
      </w:r>
      <w:r>
        <w:rPr>
          <w:rFonts w:ascii="仿宋_GB2312" w:eastAsia="仿宋_GB2312" w:cs="仿宋_GB2312"/>
          <w:sz w:val="30"/>
          <w:szCs w:val="30"/>
        </w:rPr>
        <w:t>创新学院</w:t>
      </w:r>
    </w:p>
    <w:p w:rsidR="000B27D0" w:rsidRDefault="000B27D0" w:rsidP="000B27D0">
      <w:pPr>
        <w:wordWrap w:val="0"/>
        <w:ind w:left="420" w:firstLine="420"/>
        <w:jc w:val="right"/>
        <w:rPr>
          <w:rFonts w:ascii="仿宋_GB2312" w:eastAsia="仿宋_GB2312" w:cs="仿宋_GB2312"/>
          <w:sz w:val="30"/>
          <w:szCs w:val="30"/>
        </w:rPr>
      </w:pPr>
      <w:r>
        <w:rPr>
          <w:rFonts w:ascii="仿宋_GB2312" w:eastAsia="仿宋_GB2312" w:cs="仿宋_GB2312" w:hint="eastAsia"/>
          <w:sz w:val="30"/>
          <w:szCs w:val="30"/>
        </w:rPr>
        <w:t>联系人 吴洪 高金刚</w:t>
      </w:r>
    </w:p>
    <w:p w:rsidR="000B27D0" w:rsidRDefault="000B27D0" w:rsidP="000B27D0">
      <w:pPr>
        <w:wordWrap w:val="0"/>
        <w:ind w:left="420" w:firstLine="420"/>
        <w:jc w:val="right"/>
        <w:rPr>
          <w:rFonts w:ascii="仿宋_GB2312" w:eastAsia="仿宋_GB2312" w:cs="仿宋_GB2312"/>
          <w:sz w:val="30"/>
          <w:szCs w:val="30"/>
        </w:rPr>
      </w:pPr>
      <w:r>
        <w:rPr>
          <w:rFonts w:ascii="仿宋_GB2312" w:eastAsia="仿宋_GB2312" w:cs="仿宋_GB2312" w:hint="eastAsia"/>
          <w:sz w:val="30"/>
          <w:szCs w:val="30"/>
        </w:rPr>
        <w:t xml:space="preserve">联系电话 </w:t>
      </w:r>
      <w:r>
        <w:rPr>
          <w:rFonts w:ascii="仿宋_GB2312" w:eastAsia="仿宋_GB2312" w:cs="仿宋_GB2312"/>
          <w:sz w:val="30"/>
          <w:szCs w:val="30"/>
        </w:rPr>
        <w:t>60877284</w:t>
      </w:r>
    </w:p>
    <w:p w:rsidR="000B27D0" w:rsidRDefault="000B27D0" w:rsidP="000B27D0">
      <w:pPr>
        <w:pBdr>
          <w:bottom w:val="single" w:sz="6" w:space="1" w:color="auto"/>
        </w:pBdr>
        <w:ind w:left="420" w:firstLine="420"/>
        <w:jc w:val="right"/>
        <w:rPr>
          <w:rFonts w:ascii="仿宋_GB2312" w:eastAsia="仿宋_GB2312" w:cs="仿宋_GB2312"/>
          <w:sz w:val="30"/>
          <w:szCs w:val="30"/>
        </w:rPr>
      </w:pPr>
      <w:r>
        <w:rPr>
          <w:rFonts w:ascii="仿宋_GB2312" w:eastAsia="仿宋_GB2312" w:cs="仿宋_GB2312" w:hint="eastAsia"/>
          <w:sz w:val="30"/>
          <w:szCs w:val="30"/>
        </w:rPr>
        <w:t>2018年5月9日</w:t>
      </w:r>
    </w:p>
    <w:p w:rsidR="001E0DB0" w:rsidRDefault="001E0DB0" w:rsidP="000B27D0">
      <w:pPr>
        <w:pBdr>
          <w:bottom w:val="single" w:sz="6" w:space="1" w:color="auto"/>
        </w:pBdr>
        <w:ind w:left="420" w:firstLine="420"/>
        <w:jc w:val="right"/>
        <w:rPr>
          <w:rFonts w:ascii="仿宋_GB2312" w:eastAsia="仿宋_GB2312" w:cs="仿宋_GB2312"/>
          <w:sz w:val="30"/>
          <w:szCs w:val="30"/>
        </w:rPr>
      </w:pPr>
    </w:p>
    <w:p w:rsidR="001E0DB0" w:rsidRDefault="001E0DB0" w:rsidP="001E0DB0">
      <w:pPr>
        <w:rPr>
          <w:rFonts w:ascii="仿宋_GB2312" w:eastAsia="仿宋_GB2312" w:cs="仿宋_GB2312"/>
          <w:sz w:val="30"/>
          <w:szCs w:val="30"/>
        </w:rPr>
      </w:pPr>
      <w:bookmarkStart w:id="0" w:name="_GoBack"/>
      <w:bookmarkEnd w:id="0"/>
    </w:p>
    <w:p w:rsidR="000B27D0" w:rsidRDefault="000B27D0" w:rsidP="000B27D0">
      <w:pPr>
        <w:rPr>
          <w:rFonts w:ascii="仿宋_GB2312" w:eastAsia="仿宋_GB2312" w:cs="仿宋_GB2312"/>
          <w:sz w:val="30"/>
          <w:szCs w:val="30"/>
        </w:rPr>
      </w:pPr>
      <w:r>
        <w:rPr>
          <w:rFonts w:ascii="仿宋_GB2312" w:eastAsia="仿宋_GB2312" w:cs="仿宋_GB2312" w:hint="eastAsia"/>
          <w:sz w:val="30"/>
          <w:szCs w:val="30"/>
        </w:rPr>
        <w:t>附：</w:t>
      </w:r>
      <w:r>
        <w:rPr>
          <w:rFonts w:ascii="仿宋_GB2312" w:eastAsia="仿宋_GB2312" w:cs="仿宋_GB2312"/>
          <w:sz w:val="30"/>
          <w:szCs w:val="30"/>
        </w:rPr>
        <w:t>评审规则</w:t>
      </w:r>
    </w:p>
    <w:p w:rsidR="000B27D0" w:rsidRDefault="000B27D0" w:rsidP="000B27D0">
      <w:pPr>
        <w:spacing w:line="560" w:lineRule="exact"/>
        <w:ind w:firstLineChars="200" w:firstLine="640"/>
        <w:jc w:val="left"/>
        <w:rPr>
          <w:rFonts w:ascii="黑体" w:eastAsia="黑体" w:hAnsi="黑体" w:cs="仿宋_GB2312"/>
          <w:bCs/>
          <w:sz w:val="32"/>
          <w:szCs w:val="32"/>
        </w:rPr>
      </w:pPr>
      <w:r>
        <w:rPr>
          <w:rFonts w:ascii="黑体" w:eastAsia="黑体" w:hAnsi="黑体" w:cs="仿宋_GB2312" w:hint="eastAsia"/>
          <w:bCs/>
          <w:sz w:val="32"/>
          <w:szCs w:val="32"/>
        </w:rPr>
        <w:t>一、创意组项目评审要点</w:t>
      </w:r>
    </w:p>
    <w:tbl>
      <w:tblPr>
        <w:tblStyle w:val="a4"/>
        <w:tblW w:w="9039" w:type="dxa"/>
        <w:tblLook w:val="04A0"/>
      </w:tblPr>
      <w:tblGrid>
        <w:gridCol w:w="1668"/>
        <w:gridCol w:w="6520"/>
        <w:gridCol w:w="851"/>
      </w:tblGrid>
      <w:tr w:rsidR="000B27D0" w:rsidTr="00921D3A">
        <w:tc>
          <w:tcPr>
            <w:tcW w:w="1668"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jc w:val="center"/>
              <w:rPr>
                <w:rFonts w:ascii="仿宋_GB2312" w:eastAsia="仿宋_GB2312" w:cs="Times New Roman"/>
                <w:b/>
                <w:sz w:val="30"/>
                <w:szCs w:val="30"/>
              </w:rPr>
            </w:pPr>
            <w:r>
              <w:rPr>
                <w:rFonts w:ascii="仿宋_GB2312" w:eastAsia="仿宋_GB2312" w:hint="eastAsia"/>
                <w:b/>
                <w:sz w:val="30"/>
                <w:szCs w:val="30"/>
              </w:rPr>
              <w:t>评审要点</w:t>
            </w:r>
          </w:p>
        </w:tc>
        <w:tc>
          <w:tcPr>
            <w:tcW w:w="6520"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jc w:val="center"/>
              <w:rPr>
                <w:rFonts w:ascii="仿宋_GB2312" w:eastAsia="仿宋_GB2312"/>
                <w:b/>
                <w:sz w:val="30"/>
                <w:szCs w:val="30"/>
              </w:rPr>
            </w:pPr>
            <w:r>
              <w:rPr>
                <w:rFonts w:ascii="仿宋_GB2312" w:eastAsia="仿宋_GB2312" w:hint="eastAsia"/>
                <w:b/>
                <w:sz w:val="30"/>
                <w:szCs w:val="30"/>
              </w:rPr>
              <w:t>评审内容</w:t>
            </w:r>
          </w:p>
        </w:tc>
        <w:tc>
          <w:tcPr>
            <w:tcW w:w="851"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jc w:val="center"/>
              <w:rPr>
                <w:rFonts w:ascii="仿宋_GB2312" w:eastAsia="仿宋_GB2312"/>
                <w:b/>
                <w:sz w:val="30"/>
                <w:szCs w:val="30"/>
              </w:rPr>
            </w:pPr>
            <w:r>
              <w:rPr>
                <w:rFonts w:ascii="仿宋_GB2312" w:eastAsia="仿宋_GB2312" w:hint="eastAsia"/>
                <w:b/>
                <w:sz w:val="30"/>
                <w:szCs w:val="30"/>
              </w:rPr>
              <w:t>分值</w:t>
            </w:r>
          </w:p>
        </w:tc>
      </w:tr>
      <w:tr w:rsidR="000B27D0" w:rsidTr="00921D3A">
        <w:tc>
          <w:tcPr>
            <w:tcW w:w="1668"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jc w:val="center"/>
              <w:rPr>
                <w:rFonts w:ascii="仿宋_GB2312" w:eastAsia="仿宋_GB2312"/>
                <w:sz w:val="30"/>
                <w:szCs w:val="30"/>
              </w:rPr>
            </w:pPr>
            <w:r>
              <w:rPr>
                <w:rFonts w:ascii="仿宋_GB2312" w:eastAsia="仿宋_GB2312" w:hint="eastAsia"/>
                <w:sz w:val="30"/>
                <w:szCs w:val="30"/>
              </w:rPr>
              <w:t>创新性</w:t>
            </w:r>
          </w:p>
        </w:tc>
        <w:tc>
          <w:tcPr>
            <w:tcW w:w="6520"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rPr>
                <w:rFonts w:ascii="仿宋_GB2312" w:eastAsia="仿宋_GB2312"/>
                <w:sz w:val="30"/>
                <w:szCs w:val="30"/>
              </w:rPr>
            </w:pPr>
            <w:r>
              <w:rPr>
                <w:rFonts w:ascii="仿宋_GB2312" w:eastAsia="仿宋_GB2312" w:cs="仿宋_GB2312" w:hint="eastAsia"/>
                <w:sz w:val="30"/>
                <w:szCs w:val="30"/>
              </w:rPr>
              <w:t>突出原始创意的价值，不鼓励模仿。强调利用互联网技术、方法和思维在销售、研发、生产、物流、信息、人力、管理等方面寻求突破和创新。鼓励项目与高校科技成果转移转化相结合。</w:t>
            </w:r>
          </w:p>
        </w:tc>
        <w:tc>
          <w:tcPr>
            <w:tcW w:w="851"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jc w:val="center"/>
              <w:rPr>
                <w:rFonts w:ascii="仿宋_GB2312" w:eastAsia="仿宋_GB2312"/>
                <w:sz w:val="30"/>
                <w:szCs w:val="30"/>
              </w:rPr>
            </w:pPr>
            <w:r>
              <w:rPr>
                <w:rFonts w:ascii="仿宋_GB2312" w:eastAsia="仿宋_GB2312" w:hint="eastAsia"/>
                <w:sz w:val="30"/>
                <w:szCs w:val="30"/>
              </w:rPr>
              <w:t>40</w:t>
            </w:r>
          </w:p>
        </w:tc>
      </w:tr>
      <w:tr w:rsidR="000B27D0" w:rsidTr="00921D3A">
        <w:tc>
          <w:tcPr>
            <w:tcW w:w="1668"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jc w:val="center"/>
              <w:rPr>
                <w:rFonts w:ascii="仿宋_GB2312" w:eastAsia="仿宋_GB2312"/>
                <w:sz w:val="30"/>
                <w:szCs w:val="30"/>
              </w:rPr>
            </w:pPr>
            <w:r>
              <w:rPr>
                <w:rFonts w:ascii="仿宋_GB2312" w:eastAsia="仿宋_GB2312" w:hint="eastAsia"/>
                <w:sz w:val="30"/>
                <w:szCs w:val="30"/>
              </w:rPr>
              <w:t>团队情况</w:t>
            </w:r>
          </w:p>
        </w:tc>
        <w:tc>
          <w:tcPr>
            <w:tcW w:w="6520"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rPr>
                <w:rFonts w:ascii="仿宋_GB2312" w:eastAsia="仿宋_GB2312"/>
                <w:sz w:val="30"/>
                <w:szCs w:val="30"/>
              </w:rPr>
            </w:pPr>
            <w:r>
              <w:rPr>
                <w:rFonts w:ascii="仿宋_GB2312" w:eastAsia="仿宋_GB2312" w:cs="仿宋_GB2312" w:hint="eastAsia"/>
                <w:sz w:val="30"/>
                <w:szCs w:val="30"/>
              </w:rPr>
              <w:t>考察管理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t>
            </w:r>
          </w:p>
        </w:tc>
        <w:tc>
          <w:tcPr>
            <w:tcW w:w="851"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jc w:val="center"/>
              <w:rPr>
                <w:rFonts w:ascii="仿宋_GB2312" w:eastAsia="仿宋_GB2312"/>
                <w:sz w:val="30"/>
                <w:szCs w:val="30"/>
              </w:rPr>
            </w:pPr>
            <w:r>
              <w:rPr>
                <w:rFonts w:ascii="仿宋_GB2312" w:eastAsia="仿宋_GB2312" w:hint="eastAsia"/>
                <w:sz w:val="30"/>
                <w:szCs w:val="30"/>
              </w:rPr>
              <w:t>30</w:t>
            </w:r>
          </w:p>
        </w:tc>
      </w:tr>
      <w:tr w:rsidR="000B27D0" w:rsidTr="00921D3A">
        <w:tc>
          <w:tcPr>
            <w:tcW w:w="1668"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jc w:val="center"/>
              <w:rPr>
                <w:rFonts w:ascii="仿宋_GB2312" w:eastAsia="仿宋_GB2312"/>
                <w:sz w:val="30"/>
                <w:szCs w:val="30"/>
              </w:rPr>
            </w:pPr>
            <w:r>
              <w:rPr>
                <w:rFonts w:ascii="仿宋_GB2312" w:eastAsia="仿宋_GB2312" w:hint="eastAsia"/>
                <w:sz w:val="30"/>
                <w:szCs w:val="30"/>
              </w:rPr>
              <w:t>商业性</w:t>
            </w:r>
          </w:p>
        </w:tc>
        <w:tc>
          <w:tcPr>
            <w:tcW w:w="6520"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rPr>
                <w:rFonts w:ascii="仿宋_GB2312" w:eastAsia="仿宋_GB2312"/>
                <w:sz w:val="30"/>
                <w:szCs w:val="30"/>
              </w:rPr>
            </w:pPr>
            <w:r>
              <w:rPr>
                <w:rFonts w:ascii="仿宋_GB2312" w:eastAsia="仿宋_GB2312" w:cs="仿宋_GB2312" w:hint="eastAsia"/>
                <w:sz w:val="30"/>
                <w:szCs w:val="30"/>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w:t>
            </w:r>
            <w:r>
              <w:rPr>
                <w:rFonts w:ascii="仿宋_GB2312" w:eastAsia="仿宋_GB2312" w:cs="仿宋_GB2312" w:hint="eastAsia"/>
                <w:sz w:val="30"/>
                <w:szCs w:val="30"/>
              </w:rPr>
              <w:lastRenderedPageBreak/>
              <w:t>强调田野调查和实际操作检验。</w:t>
            </w:r>
          </w:p>
        </w:tc>
        <w:tc>
          <w:tcPr>
            <w:tcW w:w="851"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jc w:val="center"/>
              <w:rPr>
                <w:rFonts w:ascii="仿宋_GB2312" w:eastAsia="仿宋_GB2312"/>
                <w:sz w:val="30"/>
                <w:szCs w:val="30"/>
              </w:rPr>
            </w:pPr>
            <w:r>
              <w:rPr>
                <w:rFonts w:ascii="仿宋_GB2312" w:eastAsia="仿宋_GB2312" w:hint="eastAsia"/>
                <w:sz w:val="30"/>
                <w:szCs w:val="30"/>
              </w:rPr>
              <w:lastRenderedPageBreak/>
              <w:t>25</w:t>
            </w:r>
          </w:p>
        </w:tc>
      </w:tr>
      <w:tr w:rsidR="000B27D0" w:rsidTr="00921D3A">
        <w:tc>
          <w:tcPr>
            <w:tcW w:w="1668"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jc w:val="center"/>
              <w:rPr>
                <w:rFonts w:ascii="仿宋_GB2312" w:eastAsia="仿宋_GB2312"/>
                <w:sz w:val="30"/>
                <w:szCs w:val="30"/>
              </w:rPr>
            </w:pPr>
            <w:r>
              <w:rPr>
                <w:rFonts w:ascii="仿宋_GB2312" w:eastAsia="仿宋_GB2312" w:hint="eastAsia"/>
                <w:sz w:val="30"/>
                <w:szCs w:val="30"/>
              </w:rPr>
              <w:lastRenderedPageBreak/>
              <w:t>带动就业前景</w:t>
            </w:r>
          </w:p>
        </w:tc>
        <w:tc>
          <w:tcPr>
            <w:tcW w:w="6520"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rPr>
                <w:rFonts w:ascii="仿宋_GB2312" w:eastAsia="仿宋_GB2312"/>
                <w:sz w:val="30"/>
                <w:szCs w:val="30"/>
              </w:rPr>
            </w:pPr>
            <w:r>
              <w:rPr>
                <w:rFonts w:ascii="仿宋_GB2312" w:eastAsia="仿宋_GB2312" w:cs="仿宋_GB2312" w:hint="eastAsia"/>
                <w:sz w:val="30"/>
                <w:szCs w:val="30"/>
              </w:rPr>
              <w:t>综合考察项目发展战略和规模扩张策略的合理性和可行性，预判项目可能带动社会就业的能力。</w:t>
            </w:r>
          </w:p>
        </w:tc>
        <w:tc>
          <w:tcPr>
            <w:tcW w:w="851"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jc w:val="center"/>
              <w:rPr>
                <w:rFonts w:ascii="仿宋_GB2312" w:eastAsia="仿宋_GB2312"/>
                <w:sz w:val="30"/>
                <w:szCs w:val="30"/>
              </w:rPr>
            </w:pPr>
            <w:r>
              <w:rPr>
                <w:rFonts w:ascii="仿宋_GB2312" w:eastAsia="仿宋_GB2312" w:hint="eastAsia"/>
                <w:sz w:val="30"/>
                <w:szCs w:val="30"/>
              </w:rPr>
              <w:t>5</w:t>
            </w:r>
          </w:p>
        </w:tc>
      </w:tr>
    </w:tbl>
    <w:p w:rsidR="000B27D0" w:rsidRDefault="000B27D0" w:rsidP="000B27D0">
      <w:pPr>
        <w:spacing w:line="560" w:lineRule="exact"/>
        <w:ind w:firstLineChars="250" w:firstLine="800"/>
        <w:rPr>
          <w:rFonts w:ascii="黑体" w:eastAsia="黑体" w:hAnsi="黑体" w:cs="仿宋_GB2312"/>
          <w:bCs/>
          <w:sz w:val="32"/>
          <w:szCs w:val="32"/>
        </w:rPr>
      </w:pPr>
    </w:p>
    <w:p w:rsidR="000B27D0" w:rsidRDefault="000B27D0" w:rsidP="000B27D0">
      <w:pPr>
        <w:widowControl/>
        <w:spacing w:after="200" w:line="276" w:lineRule="auto"/>
        <w:jc w:val="left"/>
        <w:rPr>
          <w:rFonts w:ascii="黑体" w:eastAsia="黑体" w:hAnsi="黑体" w:cs="仿宋_GB2312"/>
          <w:bCs/>
          <w:sz w:val="32"/>
          <w:szCs w:val="32"/>
        </w:rPr>
      </w:pPr>
      <w:r>
        <w:rPr>
          <w:rFonts w:ascii="黑体" w:eastAsia="黑体" w:hAnsi="黑体" w:cs="仿宋_GB2312" w:hint="eastAsia"/>
          <w:bCs/>
          <w:sz w:val="32"/>
          <w:szCs w:val="32"/>
        </w:rPr>
        <w:br w:type="page"/>
      </w:r>
    </w:p>
    <w:p w:rsidR="000B27D0" w:rsidRDefault="000B27D0" w:rsidP="000B27D0">
      <w:pPr>
        <w:spacing w:line="560" w:lineRule="exact"/>
        <w:ind w:firstLineChars="250" w:firstLine="800"/>
        <w:rPr>
          <w:rFonts w:ascii="黑体" w:eastAsia="黑体" w:hAnsi="黑体" w:cs="仿宋_GB2312"/>
          <w:bCs/>
          <w:sz w:val="32"/>
          <w:szCs w:val="32"/>
        </w:rPr>
      </w:pPr>
      <w:r>
        <w:rPr>
          <w:rFonts w:ascii="黑体" w:eastAsia="黑体" w:hAnsi="黑体" w:cs="仿宋_GB2312" w:hint="eastAsia"/>
          <w:bCs/>
          <w:sz w:val="32"/>
          <w:szCs w:val="32"/>
        </w:rPr>
        <w:lastRenderedPageBreak/>
        <w:t>二、初创组、成长组项目评审要点</w:t>
      </w:r>
    </w:p>
    <w:tbl>
      <w:tblPr>
        <w:tblStyle w:val="a4"/>
        <w:tblW w:w="9180" w:type="dxa"/>
        <w:tblLook w:val="04A0"/>
      </w:tblPr>
      <w:tblGrid>
        <w:gridCol w:w="1668"/>
        <w:gridCol w:w="6378"/>
        <w:gridCol w:w="1134"/>
      </w:tblGrid>
      <w:tr w:rsidR="000B27D0" w:rsidTr="00921D3A">
        <w:tc>
          <w:tcPr>
            <w:tcW w:w="1668"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340" w:lineRule="exact"/>
              <w:jc w:val="center"/>
              <w:rPr>
                <w:rFonts w:ascii="仿宋_GB2312" w:eastAsia="仿宋_GB2312" w:cs="Times New Roman"/>
                <w:b/>
                <w:sz w:val="30"/>
                <w:szCs w:val="30"/>
              </w:rPr>
            </w:pPr>
            <w:r>
              <w:rPr>
                <w:rFonts w:ascii="仿宋_GB2312" w:eastAsia="仿宋_GB2312" w:hint="eastAsia"/>
                <w:b/>
                <w:sz w:val="30"/>
                <w:szCs w:val="30"/>
              </w:rPr>
              <w:t>评审要点</w:t>
            </w:r>
          </w:p>
        </w:tc>
        <w:tc>
          <w:tcPr>
            <w:tcW w:w="6378"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340" w:lineRule="exact"/>
              <w:jc w:val="center"/>
              <w:rPr>
                <w:rFonts w:ascii="仿宋_GB2312" w:eastAsia="仿宋_GB2312"/>
                <w:b/>
                <w:sz w:val="30"/>
                <w:szCs w:val="30"/>
              </w:rPr>
            </w:pPr>
            <w:r>
              <w:rPr>
                <w:rFonts w:ascii="仿宋_GB2312" w:eastAsia="仿宋_GB2312" w:hint="eastAsia"/>
                <w:b/>
                <w:sz w:val="30"/>
                <w:szCs w:val="30"/>
              </w:rPr>
              <w:t>评审内容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340" w:lineRule="exact"/>
              <w:jc w:val="center"/>
              <w:rPr>
                <w:rFonts w:ascii="仿宋_GB2312" w:eastAsia="仿宋_GB2312"/>
                <w:b/>
                <w:sz w:val="30"/>
                <w:szCs w:val="30"/>
              </w:rPr>
            </w:pPr>
            <w:r>
              <w:rPr>
                <w:rFonts w:ascii="仿宋_GB2312" w:eastAsia="仿宋_GB2312" w:hint="eastAsia"/>
                <w:b/>
                <w:sz w:val="30"/>
                <w:szCs w:val="30"/>
              </w:rPr>
              <w:t>分值</w:t>
            </w:r>
          </w:p>
        </w:tc>
      </w:tr>
      <w:tr w:rsidR="000B27D0" w:rsidTr="00921D3A">
        <w:tc>
          <w:tcPr>
            <w:tcW w:w="1668"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340" w:lineRule="exact"/>
              <w:jc w:val="center"/>
              <w:rPr>
                <w:rFonts w:ascii="仿宋_GB2312" w:eastAsia="仿宋_GB2312"/>
                <w:sz w:val="30"/>
                <w:szCs w:val="30"/>
              </w:rPr>
            </w:pPr>
            <w:r>
              <w:rPr>
                <w:rFonts w:ascii="仿宋_GB2312" w:eastAsia="仿宋_GB2312" w:hint="eastAsia"/>
                <w:sz w:val="30"/>
                <w:szCs w:val="30"/>
              </w:rPr>
              <w:t>商业性</w:t>
            </w:r>
          </w:p>
        </w:tc>
        <w:tc>
          <w:tcPr>
            <w:tcW w:w="6378"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340" w:lineRule="exact"/>
              <w:rPr>
                <w:rFonts w:ascii="仿宋_GB2312" w:eastAsia="仿宋_GB2312"/>
                <w:sz w:val="30"/>
                <w:szCs w:val="30"/>
              </w:rPr>
            </w:pPr>
            <w:r>
              <w:rPr>
                <w:rFonts w:ascii="仿宋_GB2312" w:eastAsia="仿宋_GB2312" w:cs="仿宋_GB2312" w:hint="eastAsia"/>
                <w:sz w:val="30"/>
                <w:szCs w:val="30"/>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成长性方面，重点考察项目目标市场容量大小及可扩展性以及该项目是否有合适的计划和可能性（包括人力资源、资金、技术等方面）支持其未来5年的高速成长。在商业模式方面，强调项目设计的完整性与可行性，并给出完整的商业模式描述，以及在机会识别与利用、竞争与合作、技术基础、产品或服务设计、资金及人员需求、现行法律法规限制等方面需具有可行性。在融资方面，强调融资需求及资金使用规划。</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340" w:lineRule="exact"/>
              <w:jc w:val="center"/>
              <w:rPr>
                <w:rFonts w:ascii="仿宋_GB2312" w:eastAsia="仿宋_GB2312"/>
                <w:sz w:val="30"/>
                <w:szCs w:val="30"/>
              </w:rPr>
            </w:pPr>
            <w:r>
              <w:rPr>
                <w:rFonts w:ascii="仿宋_GB2312" w:eastAsia="仿宋_GB2312" w:hint="eastAsia"/>
                <w:sz w:val="30"/>
                <w:szCs w:val="30"/>
              </w:rPr>
              <w:t>40</w:t>
            </w:r>
          </w:p>
        </w:tc>
      </w:tr>
      <w:tr w:rsidR="000B27D0" w:rsidTr="00921D3A">
        <w:tc>
          <w:tcPr>
            <w:tcW w:w="1668"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340" w:lineRule="exact"/>
              <w:jc w:val="center"/>
              <w:rPr>
                <w:rFonts w:ascii="仿宋_GB2312" w:eastAsia="仿宋_GB2312"/>
                <w:sz w:val="30"/>
                <w:szCs w:val="30"/>
              </w:rPr>
            </w:pPr>
            <w:r>
              <w:rPr>
                <w:rFonts w:ascii="仿宋_GB2312" w:eastAsia="仿宋_GB2312" w:hint="eastAsia"/>
                <w:sz w:val="30"/>
                <w:szCs w:val="30"/>
              </w:rPr>
              <w:t>团队情况</w:t>
            </w:r>
          </w:p>
        </w:tc>
        <w:tc>
          <w:tcPr>
            <w:tcW w:w="6378"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340" w:lineRule="exact"/>
              <w:rPr>
                <w:rFonts w:ascii="仿宋_GB2312" w:eastAsia="仿宋_GB2312"/>
                <w:sz w:val="30"/>
                <w:szCs w:val="30"/>
              </w:rPr>
            </w:pPr>
            <w:r>
              <w:rPr>
                <w:rFonts w:ascii="仿宋_GB2312" w:eastAsia="仿宋_GB2312" w:cs="仿宋_GB2312" w:hint="eastAsia"/>
                <w:sz w:val="30"/>
                <w:szCs w:val="30"/>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340" w:lineRule="exact"/>
              <w:jc w:val="center"/>
              <w:rPr>
                <w:rFonts w:ascii="仿宋_GB2312" w:eastAsia="仿宋_GB2312"/>
                <w:sz w:val="30"/>
                <w:szCs w:val="30"/>
              </w:rPr>
            </w:pPr>
            <w:r>
              <w:rPr>
                <w:rFonts w:ascii="仿宋_GB2312" w:eastAsia="仿宋_GB2312" w:hint="eastAsia"/>
                <w:sz w:val="30"/>
                <w:szCs w:val="30"/>
              </w:rPr>
              <w:t>30</w:t>
            </w:r>
          </w:p>
        </w:tc>
      </w:tr>
      <w:tr w:rsidR="000B27D0" w:rsidTr="00921D3A">
        <w:tc>
          <w:tcPr>
            <w:tcW w:w="1668"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340" w:lineRule="exact"/>
              <w:jc w:val="center"/>
              <w:rPr>
                <w:rFonts w:ascii="仿宋_GB2312" w:eastAsia="仿宋_GB2312"/>
                <w:sz w:val="30"/>
                <w:szCs w:val="30"/>
              </w:rPr>
            </w:pPr>
            <w:r>
              <w:rPr>
                <w:rFonts w:ascii="仿宋_GB2312" w:eastAsia="仿宋_GB2312" w:hint="eastAsia"/>
                <w:sz w:val="30"/>
                <w:szCs w:val="30"/>
              </w:rPr>
              <w:t>创新性</w:t>
            </w:r>
          </w:p>
        </w:tc>
        <w:tc>
          <w:tcPr>
            <w:tcW w:w="6378"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340" w:lineRule="exact"/>
              <w:rPr>
                <w:rFonts w:ascii="仿宋_GB2312" w:eastAsia="仿宋_GB2312"/>
                <w:sz w:val="30"/>
                <w:szCs w:val="30"/>
              </w:rPr>
            </w:pPr>
            <w:r>
              <w:rPr>
                <w:rFonts w:ascii="仿宋_GB2312" w:eastAsia="仿宋_GB2312" w:cs="仿宋_GB2312" w:hint="eastAsia"/>
                <w:sz w:val="30"/>
                <w:szCs w:val="30"/>
              </w:rPr>
              <w:t>突出原始创意的价值，不鼓励模仿。强调利用互联网技术、方法、思维在销售、研发、生产、物流、信息、人力、管理等方面寻求突破和创新。鼓励项目与高校科技成果转移转化相结合。</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340" w:lineRule="exact"/>
              <w:jc w:val="center"/>
              <w:rPr>
                <w:rFonts w:ascii="仿宋_GB2312" w:eastAsia="仿宋_GB2312"/>
                <w:sz w:val="30"/>
                <w:szCs w:val="30"/>
              </w:rPr>
            </w:pPr>
            <w:r>
              <w:rPr>
                <w:rFonts w:ascii="仿宋_GB2312" w:eastAsia="仿宋_GB2312" w:hint="eastAsia"/>
                <w:sz w:val="30"/>
                <w:szCs w:val="30"/>
              </w:rPr>
              <w:t>20</w:t>
            </w:r>
          </w:p>
        </w:tc>
      </w:tr>
      <w:tr w:rsidR="000B27D0" w:rsidTr="00921D3A">
        <w:tc>
          <w:tcPr>
            <w:tcW w:w="1668"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340" w:lineRule="exact"/>
              <w:jc w:val="center"/>
              <w:rPr>
                <w:rFonts w:ascii="仿宋_GB2312" w:eastAsia="仿宋_GB2312"/>
                <w:sz w:val="30"/>
                <w:szCs w:val="30"/>
              </w:rPr>
            </w:pPr>
            <w:r>
              <w:rPr>
                <w:rFonts w:ascii="仿宋_GB2312" w:eastAsia="仿宋_GB2312" w:hint="eastAsia"/>
                <w:sz w:val="30"/>
                <w:szCs w:val="30"/>
              </w:rPr>
              <w:t>带动就业情况</w:t>
            </w:r>
          </w:p>
        </w:tc>
        <w:tc>
          <w:tcPr>
            <w:tcW w:w="6378"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340" w:lineRule="exact"/>
              <w:rPr>
                <w:rFonts w:ascii="黑体" w:eastAsia="黑体" w:hAnsi="黑体"/>
                <w:sz w:val="30"/>
                <w:szCs w:val="30"/>
              </w:rPr>
            </w:pPr>
            <w:r>
              <w:rPr>
                <w:rFonts w:ascii="仿宋_GB2312" w:eastAsia="仿宋_GB2312" w:cs="仿宋_GB2312" w:hint="eastAsia"/>
                <w:sz w:val="30"/>
                <w:szCs w:val="30"/>
              </w:rPr>
              <w:t>考察项目增加社会就业份额，发展战略和扩张的策略合理性，上下产业链的密切程度和带动效率、其他社会效益。</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340" w:lineRule="exact"/>
              <w:jc w:val="center"/>
              <w:rPr>
                <w:rFonts w:ascii="仿宋_GB2312" w:eastAsia="仿宋_GB2312"/>
                <w:sz w:val="30"/>
                <w:szCs w:val="30"/>
              </w:rPr>
            </w:pPr>
            <w:r>
              <w:rPr>
                <w:rFonts w:ascii="仿宋_GB2312" w:eastAsia="仿宋_GB2312" w:hint="eastAsia"/>
                <w:sz w:val="30"/>
                <w:szCs w:val="30"/>
              </w:rPr>
              <w:t>10</w:t>
            </w:r>
          </w:p>
        </w:tc>
      </w:tr>
    </w:tbl>
    <w:p w:rsidR="000B27D0" w:rsidRDefault="000B27D0" w:rsidP="000B27D0">
      <w:pPr>
        <w:spacing w:line="560" w:lineRule="exact"/>
        <w:ind w:firstLineChars="200" w:firstLine="640"/>
        <w:rPr>
          <w:rFonts w:ascii="黑体" w:eastAsia="黑体" w:hAnsi="黑体" w:cs="Times New Roman"/>
          <w:sz w:val="32"/>
          <w:szCs w:val="32"/>
        </w:rPr>
      </w:pPr>
    </w:p>
    <w:p w:rsidR="000B27D0" w:rsidRDefault="000B27D0" w:rsidP="000B27D0">
      <w:r>
        <w:br w:type="page"/>
      </w:r>
    </w:p>
    <w:p w:rsidR="000B27D0" w:rsidRDefault="000B27D0" w:rsidP="000B27D0">
      <w:pPr>
        <w:pStyle w:val="1"/>
        <w:spacing w:before="0" w:after="0" w:line="560" w:lineRule="exact"/>
        <w:ind w:firstLineChars="250" w:firstLine="800"/>
        <w:jc w:val="left"/>
        <w:rPr>
          <w:rFonts w:ascii="黑体" w:eastAsia="黑体" w:hAnsi="黑体" w:cs="黑体"/>
          <w:b w:val="0"/>
          <w:bCs w:val="0"/>
          <w:kern w:val="2"/>
          <w:sz w:val="32"/>
          <w:szCs w:val="32"/>
        </w:rPr>
      </w:pPr>
      <w:r>
        <w:rPr>
          <w:rStyle w:val="2Char"/>
          <w:rFonts w:ascii="黑体" w:eastAsia="黑体" w:hAnsi="黑体" w:hint="eastAsia"/>
        </w:rPr>
        <w:lastRenderedPageBreak/>
        <w:t>三、就业型创业项目评审要点</w:t>
      </w:r>
    </w:p>
    <w:tbl>
      <w:tblPr>
        <w:tblStyle w:val="a4"/>
        <w:tblW w:w="8850" w:type="dxa"/>
        <w:jc w:val="center"/>
        <w:tblLayout w:type="fixed"/>
        <w:tblLook w:val="04A0"/>
      </w:tblPr>
      <w:tblGrid>
        <w:gridCol w:w="1669"/>
        <w:gridCol w:w="1702"/>
        <w:gridCol w:w="4288"/>
        <w:gridCol w:w="1191"/>
      </w:tblGrid>
      <w:tr w:rsidR="000B27D0" w:rsidTr="00921D3A">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jc w:val="center"/>
              <w:rPr>
                <w:rFonts w:ascii="仿宋_GB2312" w:eastAsia="仿宋_GB2312" w:hAnsi="黑体" w:cs="Times New Roman"/>
                <w:b/>
                <w:sz w:val="30"/>
                <w:szCs w:val="30"/>
              </w:rPr>
            </w:pPr>
            <w:r>
              <w:rPr>
                <w:rFonts w:ascii="仿宋_GB2312" w:eastAsia="仿宋_GB2312" w:hAnsi="黑体" w:hint="eastAsia"/>
                <w:b/>
                <w:sz w:val="30"/>
                <w:szCs w:val="30"/>
              </w:rPr>
              <w:t>评审要点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jc w:val="center"/>
              <w:rPr>
                <w:rFonts w:ascii="仿宋_GB2312" w:eastAsia="仿宋_GB2312" w:hAnsi="黑体"/>
                <w:b/>
                <w:sz w:val="30"/>
                <w:szCs w:val="30"/>
              </w:rPr>
            </w:pPr>
            <w:r>
              <w:rPr>
                <w:rFonts w:ascii="仿宋_GB2312" w:eastAsia="仿宋_GB2312" w:hAnsi="黑体" w:hint="eastAsia"/>
                <w:b/>
                <w:sz w:val="30"/>
                <w:szCs w:val="30"/>
              </w:rPr>
              <w:t>得分形式</w:t>
            </w:r>
          </w:p>
        </w:tc>
        <w:tc>
          <w:tcPr>
            <w:tcW w:w="4287"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jc w:val="center"/>
              <w:rPr>
                <w:rFonts w:ascii="仿宋_GB2312" w:eastAsia="仿宋_GB2312" w:hAnsi="黑体"/>
                <w:b/>
                <w:sz w:val="30"/>
                <w:szCs w:val="30"/>
              </w:rPr>
            </w:pPr>
            <w:r>
              <w:rPr>
                <w:rFonts w:ascii="仿宋_GB2312" w:eastAsia="仿宋_GB2312" w:hAnsi="黑体" w:hint="eastAsia"/>
                <w:b/>
                <w:sz w:val="30"/>
                <w:szCs w:val="30"/>
              </w:rPr>
              <w:t>评审内容</w:t>
            </w:r>
          </w:p>
        </w:tc>
        <w:tc>
          <w:tcPr>
            <w:tcW w:w="1191" w:type="dxa"/>
            <w:tcBorders>
              <w:top w:val="single" w:sz="4" w:space="0" w:color="auto"/>
              <w:left w:val="single" w:sz="4" w:space="0" w:color="auto"/>
              <w:bottom w:val="single" w:sz="4" w:space="0" w:color="auto"/>
              <w:right w:val="single" w:sz="4" w:space="0" w:color="auto"/>
            </w:tcBorders>
            <w:hideMark/>
          </w:tcPr>
          <w:p w:rsidR="000B27D0" w:rsidRDefault="000B27D0" w:rsidP="00921D3A">
            <w:pPr>
              <w:spacing w:line="480" w:lineRule="exact"/>
              <w:jc w:val="center"/>
              <w:rPr>
                <w:rFonts w:ascii="仿宋_GB2312" w:eastAsia="仿宋_GB2312" w:hAnsi="黑体"/>
                <w:b/>
                <w:sz w:val="30"/>
                <w:szCs w:val="30"/>
              </w:rPr>
            </w:pPr>
            <w:r>
              <w:rPr>
                <w:rFonts w:ascii="仿宋_GB2312" w:eastAsia="仿宋_GB2312" w:hAnsi="黑体" w:hint="eastAsia"/>
                <w:b/>
                <w:sz w:val="30"/>
                <w:szCs w:val="30"/>
              </w:rPr>
              <w:t>分值</w:t>
            </w:r>
          </w:p>
        </w:tc>
      </w:tr>
      <w:tr w:rsidR="000B27D0" w:rsidTr="00921D3A">
        <w:trPr>
          <w:trHeight w:val="480"/>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jc w:val="center"/>
              <w:rPr>
                <w:rFonts w:ascii="仿宋_GB2312" w:eastAsia="仿宋_GB2312"/>
                <w:sz w:val="30"/>
                <w:szCs w:val="30"/>
              </w:rPr>
            </w:pPr>
            <w:r>
              <w:rPr>
                <w:rFonts w:ascii="仿宋_GB2312" w:eastAsia="仿宋_GB2312" w:hint="eastAsia"/>
                <w:sz w:val="30"/>
                <w:szCs w:val="30"/>
              </w:rPr>
              <w:t>项目团队</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jc w:val="center"/>
              <w:rPr>
                <w:rFonts w:ascii="仿宋_GB2312" w:eastAsia="仿宋_GB2312" w:cs="仿宋_GB2312"/>
                <w:sz w:val="30"/>
                <w:szCs w:val="30"/>
              </w:rPr>
            </w:pPr>
            <w:r>
              <w:rPr>
                <w:rFonts w:ascii="仿宋_GB2312" w:eastAsia="仿宋_GB2312" w:cs="仿宋_GB2312" w:hint="eastAsia"/>
                <w:sz w:val="30"/>
                <w:szCs w:val="30"/>
              </w:rPr>
              <w:t>加总得分</w:t>
            </w:r>
          </w:p>
        </w:tc>
        <w:tc>
          <w:tcPr>
            <w:tcW w:w="4287"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rPr>
                <w:rFonts w:ascii="仿宋_GB2312" w:eastAsia="仿宋_GB2312" w:cs="仿宋_GB2312"/>
                <w:sz w:val="30"/>
                <w:szCs w:val="30"/>
              </w:rPr>
            </w:pPr>
            <w:r>
              <w:rPr>
                <w:rFonts w:ascii="仿宋_GB2312" w:eastAsia="仿宋_GB2312" w:cs="仿宋_GB2312" w:hint="eastAsia"/>
                <w:sz w:val="30"/>
                <w:szCs w:val="30"/>
              </w:rPr>
              <w:t>团队成员互补与协调性</w:t>
            </w:r>
          </w:p>
        </w:tc>
        <w:tc>
          <w:tcPr>
            <w:tcW w:w="1191" w:type="dxa"/>
            <w:vMerge w:val="restart"/>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jc w:val="center"/>
              <w:rPr>
                <w:rFonts w:ascii="仿宋_GB2312" w:eastAsia="仿宋_GB2312" w:cs="Times New Roman"/>
                <w:sz w:val="30"/>
                <w:szCs w:val="30"/>
              </w:rPr>
            </w:pPr>
            <w:r>
              <w:rPr>
                <w:rFonts w:ascii="仿宋_GB2312" w:eastAsia="仿宋_GB2312" w:hint="eastAsia"/>
                <w:sz w:val="30"/>
                <w:szCs w:val="30"/>
              </w:rPr>
              <w:t>20</w:t>
            </w:r>
          </w:p>
        </w:tc>
      </w:tr>
      <w:tr w:rsidR="000B27D0" w:rsidTr="00921D3A">
        <w:trPr>
          <w:trHeight w:val="480"/>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widowControl/>
              <w:jc w:val="left"/>
              <w:rPr>
                <w:rFonts w:ascii="仿宋_GB2312" w:eastAsia="仿宋_GB2312" w:cs="Times New Roman"/>
                <w:sz w:val="30"/>
                <w:szCs w:val="3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widowControl/>
              <w:jc w:val="left"/>
              <w:rPr>
                <w:rFonts w:ascii="仿宋_GB2312" w:eastAsia="仿宋_GB2312" w:cs="仿宋_GB2312"/>
                <w:sz w:val="30"/>
                <w:szCs w:val="30"/>
              </w:rPr>
            </w:pPr>
          </w:p>
        </w:tc>
        <w:tc>
          <w:tcPr>
            <w:tcW w:w="4287"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rPr>
                <w:rFonts w:ascii="仿宋_GB2312" w:eastAsia="仿宋_GB2312" w:cs="仿宋_GB2312"/>
                <w:sz w:val="30"/>
                <w:szCs w:val="30"/>
              </w:rPr>
            </w:pPr>
            <w:r>
              <w:rPr>
                <w:rFonts w:ascii="仿宋_GB2312" w:eastAsia="仿宋_GB2312" w:cs="仿宋_GB2312" w:hint="eastAsia"/>
                <w:sz w:val="30"/>
                <w:szCs w:val="30"/>
              </w:rPr>
              <w:t>组织结构设置合理性</w:t>
            </w: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widowControl/>
              <w:jc w:val="left"/>
              <w:rPr>
                <w:rFonts w:ascii="仿宋_GB2312" w:eastAsia="仿宋_GB2312" w:cs="Times New Roman"/>
                <w:sz w:val="30"/>
                <w:szCs w:val="30"/>
              </w:rPr>
            </w:pPr>
          </w:p>
        </w:tc>
      </w:tr>
      <w:tr w:rsidR="000B27D0" w:rsidTr="00921D3A">
        <w:trPr>
          <w:trHeight w:val="480"/>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widowControl/>
              <w:jc w:val="left"/>
              <w:rPr>
                <w:rFonts w:ascii="仿宋_GB2312" w:eastAsia="仿宋_GB2312" w:cs="Times New Roman"/>
                <w:sz w:val="30"/>
                <w:szCs w:val="3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widowControl/>
              <w:jc w:val="left"/>
              <w:rPr>
                <w:rFonts w:ascii="仿宋_GB2312" w:eastAsia="仿宋_GB2312" w:cs="仿宋_GB2312"/>
                <w:sz w:val="30"/>
                <w:szCs w:val="30"/>
              </w:rPr>
            </w:pPr>
          </w:p>
        </w:tc>
        <w:tc>
          <w:tcPr>
            <w:tcW w:w="4287"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rPr>
                <w:rFonts w:ascii="仿宋_GB2312" w:eastAsia="仿宋_GB2312" w:cs="仿宋_GB2312"/>
                <w:sz w:val="30"/>
                <w:szCs w:val="30"/>
              </w:rPr>
            </w:pPr>
            <w:r>
              <w:rPr>
                <w:rFonts w:ascii="仿宋_GB2312" w:eastAsia="仿宋_GB2312" w:cs="仿宋_GB2312" w:hint="eastAsia"/>
                <w:sz w:val="30"/>
                <w:szCs w:val="30"/>
              </w:rPr>
              <w:t>股权结构设置合理性</w:t>
            </w: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widowControl/>
              <w:jc w:val="left"/>
              <w:rPr>
                <w:rFonts w:ascii="仿宋_GB2312" w:eastAsia="仿宋_GB2312" w:cs="Times New Roman"/>
                <w:sz w:val="30"/>
                <w:szCs w:val="30"/>
              </w:rPr>
            </w:pPr>
          </w:p>
        </w:tc>
      </w:tr>
      <w:tr w:rsidR="000B27D0" w:rsidTr="00921D3A">
        <w:trPr>
          <w:trHeight w:val="640"/>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jc w:val="center"/>
              <w:rPr>
                <w:rFonts w:ascii="仿宋_GB2312" w:eastAsia="仿宋_GB2312" w:cs="Times New Roman"/>
                <w:sz w:val="30"/>
                <w:szCs w:val="30"/>
              </w:rPr>
            </w:pPr>
            <w:r>
              <w:rPr>
                <w:rFonts w:ascii="仿宋_GB2312" w:eastAsia="仿宋_GB2312" w:hint="eastAsia"/>
                <w:sz w:val="30"/>
                <w:szCs w:val="30"/>
              </w:rPr>
              <w:t>商业性</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jc w:val="center"/>
              <w:rPr>
                <w:rFonts w:ascii="仿宋_GB2312" w:eastAsia="仿宋_GB2312" w:cs="仿宋_GB2312"/>
                <w:sz w:val="30"/>
                <w:szCs w:val="30"/>
              </w:rPr>
            </w:pPr>
            <w:r>
              <w:rPr>
                <w:rFonts w:ascii="仿宋_GB2312" w:eastAsia="仿宋_GB2312" w:cs="仿宋_GB2312" w:hint="eastAsia"/>
                <w:sz w:val="30"/>
                <w:szCs w:val="30"/>
              </w:rPr>
              <w:t>加总得分</w:t>
            </w:r>
          </w:p>
        </w:tc>
        <w:tc>
          <w:tcPr>
            <w:tcW w:w="4287"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rPr>
                <w:rFonts w:ascii="仿宋_GB2312" w:eastAsia="仿宋_GB2312" w:cs="仿宋_GB2312"/>
                <w:sz w:val="30"/>
                <w:szCs w:val="30"/>
              </w:rPr>
            </w:pPr>
            <w:r>
              <w:rPr>
                <w:rFonts w:ascii="仿宋_GB2312" w:eastAsia="仿宋_GB2312" w:cs="仿宋_GB2312" w:hint="eastAsia"/>
                <w:sz w:val="30"/>
                <w:szCs w:val="30"/>
              </w:rPr>
              <w:t>生存性和盈利能力</w:t>
            </w:r>
          </w:p>
        </w:tc>
        <w:tc>
          <w:tcPr>
            <w:tcW w:w="1191" w:type="dxa"/>
            <w:vMerge w:val="restart"/>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jc w:val="center"/>
              <w:rPr>
                <w:rFonts w:ascii="仿宋_GB2312" w:eastAsia="仿宋_GB2312" w:cs="Times New Roman"/>
                <w:sz w:val="30"/>
                <w:szCs w:val="30"/>
              </w:rPr>
            </w:pPr>
            <w:r>
              <w:rPr>
                <w:rFonts w:ascii="仿宋_GB2312" w:eastAsia="仿宋_GB2312" w:hint="eastAsia"/>
                <w:sz w:val="30"/>
                <w:szCs w:val="30"/>
              </w:rPr>
              <w:t>20</w:t>
            </w:r>
          </w:p>
        </w:tc>
      </w:tr>
      <w:tr w:rsidR="000B27D0" w:rsidTr="00921D3A">
        <w:trPr>
          <w:trHeight w:val="640"/>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widowControl/>
              <w:jc w:val="left"/>
              <w:rPr>
                <w:rFonts w:ascii="仿宋_GB2312" w:eastAsia="仿宋_GB2312" w:cs="Times New Roman"/>
                <w:sz w:val="30"/>
                <w:szCs w:val="3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widowControl/>
              <w:jc w:val="left"/>
              <w:rPr>
                <w:rFonts w:ascii="仿宋_GB2312" w:eastAsia="仿宋_GB2312" w:cs="仿宋_GB2312"/>
                <w:sz w:val="30"/>
                <w:szCs w:val="30"/>
              </w:rPr>
            </w:pPr>
          </w:p>
        </w:tc>
        <w:tc>
          <w:tcPr>
            <w:tcW w:w="4287"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rPr>
                <w:rFonts w:ascii="仿宋_GB2312" w:eastAsia="仿宋_GB2312" w:cs="仿宋_GB2312"/>
                <w:sz w:val="30"/>
                <w:szCs w:val="30"/>
              </w:rPr>
            </w:pPr>
            <w:r>
              <w:rPr>
                <w:rFonts w:ascii="仿宋_GB2312" w:eastAsia="仿宋_GB2312" w:cs="仿宋_GB2312" w:hint="eastAsia"/>
                <w:sz w:val="30"/>
                <w:szCs w:val="30"/>
              </w:rPr>
              <w:t>可行性和完整性</w:t>
            </w: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widowControl/>
              <w:jc w:val="left"/>
              <w:rPr>
                <w:rFonts w:ascii="仿宋_GB2312" w:eastAsia="仿宋_GB2312" w:cs="Times New Roman"/>
                <w:sz w:val="30"/>
                <w:szCs w:val="30"/>
              </w:rPr>
            </w:pPr>
          </w:p>
        </w:tc>
      </w:tr>
      <w:tr w:rsidR="000B27D0" w:rsidTr="00921D3A">
        <w:trPr>
          <w:trHeight w:val="640"/>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widowControl/>
              <w:jc w:val="left"/>
              <w:rPr>
                <w:rFonts w:ascii="仿宋_GB2312" w:eastAsia="仿宋_GB2312" w:cs="Times New Roman"/>
                <w:sz w:val="30"/>
                <w:szCs w:val="3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widowControl/>
              <w:jc w:val="left"/>
              <w:rPr>
                <w:rFonts w:ascii="仿宋_GB2312" w:eastAsia="仿宋_GB2312" w:cs="仿宋_GB2312"/>
                <w:sz w:val="30"/>
                <w:szCs w:val="30"/>
              </w:rPr>
            </w:pPr>
          </w:p>
        </w:tc>
        <w:tc>
          <w:tcPr>
            <w:tcW w:w="4287"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rPr>
                <w:rFonts w:ascii="仿宋_GB2312" w:eastAsia="仿宋_GB2312" w:cs="仿宋_GB2312"/>
                <w:sz w:val="30"/>
                <w:szCs w:val="30"/>
              </w:rPr>
            </w:pPr>
            <w:r>
              <w:rPr>
                <w:rFonts w:ascii="仿宋_GB2312" w:eastAsia="仿宋_GB2312" w:cs="仿宋_GB2312" w:hint="eastAsia"/>
                <w:sz w:val="30"/>
                <w:szCs w:val="30"/>
              </w:rPr>
              <w:t>可复制性</w:t>
            </w: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widowControl/>
              <w:jc w:val="left"/>
              <w:rPr>
                <w:rFonts w:ascii="仿宋_GB2312" w:eastAsia="仿宋_GB2312" w:cs="Times New Roman"/>
                <w:sz w:val="30"/>
                <w:szCs w:val="30"/>
              </w:rPr>
            </w:pPr>
          </w:p>
        </w:tc>
      </w:tr>
      <w:tr w:rsidR="000B27D0" w:rsidTr="00921D3A">
        <w:trPr>
          <w:trHeight w:val="480"/>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jc w:val="center"/>
              <w:rPr>
                <w:rFonts w:ascii="仿宋_GB2312" w:eastAsia="仿宋_GB2312" w:cs="Times New Roman"/>
                <w:sz w:val="30"/>
                <w:szCs w:val="30"/>
              </w:rPr>
            </w:pPr>
            <w:r>
              <w:rPr>
                <w:rFonts w:ascii="仿宋_GB2312" w:eastAsia="仿宋_GB2312" w:hint="eastAsia"/>
                <w:sz w:val="30"/>
                <w:szCs w:val="30"/>
              </w:rPr>
              <w:t>创新性</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jc w:val="center"/>
              <w:rPr>
                <w:rFonts w:ascii="仿宋_GB2312" w:eastAsia="仿宋_GB2312" w:cs="仿宋_GB2312"/>
                <w:sz w:val="30"/>
                <w:szCs w:val="30"/>
              </w:rPr>
            </w:pPr>
            <w:r>
              <w:rPr>
                <w:rFonts w:ascii="仿宋_GB2312" w:eastAsia="仿宋_GB2312" w:cs="仿宋_GB2312" w:hint="eastAsia"/>
                <w:sz w:val="30"/>
                <w:szCs w:val="30"/>
              </w:rPr>
              <w:t>单项得分（满足任一单项得满分）</w:t>
            </w:r>
          </w:p>
        </w:tc>
        <w:tc>
          <w:tcPr>
            <w:tcW w:w="4287"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rPr>
                <w:rFonts w:ascii="仿宋_GB2312" w:eastAsia="仿宋_GB2312" w:cs="仿宋_GB2312"/>
                <w:sz w:val="30"/>
                <w:szCs w:val="30"/>
              </w:rPr>
            </w:pPr>
            <w:r>
              <w:rPr>
                <w:rFonts w:ascii="仿宋_GB2312" w:eastAsia="仿宋_GB2312" w:cs="仿宋_GB2312" w:hint="eastAsia"/>
                <w:sz w:val="30"/>
                <w:szCs w:val="30"/>
              </w:rPr>
              <w:t>岗位创新</w:t>
            </w:r>
          </w:p>
        </w:tc>
        <w:tc>
          <w:tcPr>
            <w:tcW w:w="1191" w:type="dxa"/>
            <w:vMerge w:val="restart"/>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jc w:val="center"/>
              <w:rPr>
                <w:rFonts w:ascii="仿宋_GB2312" w:eastAsia="仿宋_GB2312" w:cs="Times New Roman"/>
                <w:sz w:val="30"/>
                <w:szCs w:val="30"/>
              </w:rPr>
            </w:pPr>
            <w:r>
              <w:rPr>
                <w:rFonts w:ascii="仿宋_GB2312" w:eastAsia="仿宋_GB2312" w:hint="eastAsia"/>
                <w:sz w:val="30"/>
                <w:szCs w:val="30"/>
              </w:rPr>
              <w:t>20</w:t>
            </w:r>
          </w:p>
        </w:tc>
      </w:tr>
      <w:tr w:rsidR="000B27D0" w:rsidTr="00921D3A">
        <w:trPr>
          <w:trHeight w:val="480"/>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widowControl/>
              <w:jc w:val="left"/>
              <w:rPr>
                <w:rFonts w:ascii="仿宋_GB2312" w:eastAsia="仿宋_GB2312" w:cs="Times New Roman"/>
                <w:sz w:val="30"/>
                <w:szCs w:val="3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widowControl/>
              <w:jc w:val="left"/>
              <w:rPr>
                <w:rFonts w:ascii="仿宋_GB2312" w:eastAsia="仿宋_GB2312" w:cs="仿宋_GB2312"/>
                <w:sz w:val="30"/>
                <w:szCs w:val="30"/>
              </w:rPr>
            </w:pPr>
          </w:p>
        </w:tc>
        <w:tc>
          <w:tcPr>
            <w:tcW w:w="4287"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rPr>
                <w:rFonts w:ascii="仿宋_GB2312" w:eastAsia="仿宋_GB2312" w:cs="仿宋_GB2312"/>
                <w:sz w:val="30"/>
                <w:szCs w:val="30"/>
              </w:rPr>
            </w:pPr>
            <w:r>
              <w:rPr>
                <w:rFonts w:ascii="仿宋_GB2312" w:eastAsia="仿宋_GB2312" w:cs="仿宋_GB2312" w:hint="eastAsia"/>
                <w:sz w:val="30"/>
                <w:szCs w:val="30"/>
              </w:rPr>
              <w:t>技能创新</w:t>
            </w: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widowControl/>
              <w:jc w:val="left"/>
              <w:rPr>
                <w:rFonts w:ascii="仿宋_GB2312" w:eastAsia="仿宋_GB2312" w:cs="Times New Roman"/>
                <w:sz w:val="30"/>
                <w:szCs w:val="30"/>
              </w:rPr>
            </w:pPr>
          </w:p>
        </w:tc>
      </w:tr>
      <w:tr w:rsidR="000B27D0" w:rsidTr="00921D3A">
        <w:trPr>
          <w:trHeight w:val="480"/>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widowControl/>
              <w:jc w:val="left"/>
              <w:rPr>
                <w:rFonts w:ascii="仿宋_GB2312" w:eastAsia="仿宋_GB2312" w:cs="Times New Roman"/>
                <w:sz w:val="30"/>
                <w:szCs w:val="3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widowControl/>
              <w:jc w:val="left"/>
              <w:rPr>
                <w:rFonts w:ascii="仿宋_GB2312" w:eastAsia="仿宋_GB2312" w:cs="仿宋_GB2312"/>
                <w:sz w:val="30"/>
                <w:szCs w:val="30"/>
              </w:rPr>
            </w:pPr>
          </w:p>
        </w:tc>
        <w:tc>
          <w:tcPr>
            <w:tcW w:w="4287"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rPr>
                <w:rFonts w:ascii="仿宋_GB2312" w:eastAsia="仿宋_GB2312" w:cs="仿宋_GB2312"/>
                <w:sz w:val="30"/>
                <w:szCs w:val="30"/>
              </w:rPr>
            </w:pPr>
            <w:r>
              <w:rPr>
                <w:rFonts w:ascii="仿宋_GB2312" w:eastAsia="仿宋_GB2312" w:cs="仿宋_GB2312" w:hint="eastAsia"/>
                <w:sz w:val="30"/>
                <w:szCs w:val="30"/>
              </w:rPr>
              <w:t>技术创新</w:t>
            </w: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widowControl/>
              <w:jc w:val="left"/>
              <w:rPr>
                <w:rFonts w:ascii="仿宋_GB2312" w:eastAsia="仿宋_GB2312" w:cs="Times New Roman"/>
                <w:sz w:val="30"/>
                <w:szCs w:val="30"/>
              </w:rPr>
            </w:pPr>
          </w:p>
        </w:tc>
      </w:tr>
      <w:tr w:rsidR="000B27D0" w:rsidTr="00921D3A">
        <w:trPr>
          <w:trHeight w:val="480"/>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widowControl/>
              <w:jc w:val="left"/>
              <w:rPr>
                <w:rFonts w:ascii="仿宋_GB2312" w:eastAsia="仿宋_GB2312" w:cs="Times New Roman"/>
                <w:sz w:val="30"/>
                <w:szCs w:val="3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widowControl/>
              <w:jc w:val="left"/>
              <w:rPr>
                <w:rFonts w:ascii="仿宋_GB2312" w:eastAsia="仿宋_GB2312" w:cs="仿宋_GB2312"/>
                <w:sz w:val="30"/>
                <w:szCs w:val="30"/>
              </w:rPr>
            </w:pPr>
          </w:p>
        </w:tc>
        <w:tc>
          <w:tcPr>
            <w:tcW w:w="4287"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rPr>
                <w:rFonts w:ascii="仿宋_GB2312" w:eastAsia="仿宋_GB2312" w:cs="仿宋_GB2312"/>
                <w:sz w:val="30"/>
                <w:szCs w:val="30"/>
              </w:rPr>
            </w:pPr>
            <w:r>
              <w:rPr>
                <w:rFonts w:ascii="仿宋_GB2312" w:eastAsia="仿宋_GB2312" w:cs="仿宋_GB2312" w:hint="eastAsia"/>
                <w:sz w:val="30"/>
                <w:szCs w:val="30"/>
              </w:rPr>
              <w:t>产业协同创新</w:t>
            </w: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widowControl/>
              <w:jc w:val="left"/>
              <w:rPr>
                <w:rFonts w:ascii="仿宋_GB2312" w:eastAsia="仿宋_GB2312" w:cs="Times New Roman"/>
                <w:sz w:val="30"/>
                <w:szCs w:val="30"/>
              </w:rPr>
            </w:pPr>
          </w:p>
        </w:tc>
      </w:tr>
      <w:tr w:rsidR="000B27D0" w:rsidTr="00921D3A">
        <w:trPr>
          <w:trHeight w:val="480"/>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widowControl/>
              <w:jc w:val="left"/>
              <w:rPr>
                <w:rFonts w:ascii="仿宋_GB2312" w:eastAsia="仿宋_GB2312" w:cs="Times New Roman"/>
                <w:sz w:val="30"/>
                <w:szCs w:val="3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widowControl/>
              <w:jc w:val="left"/>
              <w:rPr>
                <w:rFonts w:ascii="仿宋_GB2312" w:eastAsia="仿宋_GB2312" w:cs="仿宋_GB2312"/>
                <w:sz w:val="30"/>
                <w:szCs w:val="30"/>
              </w:rPr>
            </w:pPr>
          </w:p>
        </w:tc>
        <w:tc>
          <w:tcPr>
            <w:tcW w:w="4287"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rPr>
                <w:rFonts w:ascii="仿宋_GB2312" w:eastAsia="仿宋_GB2312" w:cs="仿宋_GB2312"/>
                <w:sz w:val="30"/>
                <w:szCs w:val="30"/>
              </w:rPr>
            </w:pPr>
            <w:r>
              <w:rPr>
                <w:rFonts w:ascii="仿宋_GB2312" w:eastAsia="仿宋_GB2312" w:hint="eastAsia"/>
                <w:sz w:val="30"/>
                <w:szCs w:val="30"/>
              </w:rPr>
              <w:t>模式创新</w:t>
            </w: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widowControl/>
              <w:jc w:val="left"/>
              <w:rPr>
                <w:rFonts w:ascii="仿宋_GB2312" w:eastAsia="仿宋_GB2312" w:cs="Times New Roman"/>
                <w:sz w:val="30"/>
                <w:szCs w:val="30"/>
              </w:rPr>
            </w:pPr>
          </w:p>
        </w:tc>
      </w:tr>
      <w:tr w:rsidR="000B27D0" w:rsidTr="00921D3A">
        <w:trPr>
          <w:trHeight w:val="840"/>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jc w:val="center"/>
              <w:rPr>
                <w:rFonts w:ascii="仿宋_GB2312" w:eastAsia="仿宋_GB2312" w:cs="Times New Roman"/>
                <w:sz w:val="30"/>
                <w:szCs w:val="30"/>
              </w:rPr>
            </w:pPr>
            <w:r>
              <w:rPr>
                <w:rFonts w:ascii="仿宋_GB2312" w:eastAsia="仿宋_GB2312" w:hint="eastAsia"/>
                <w:sz w:val="30"/>
                <w:szCs w:val="30"/>
              </w:rPr>
              <w:t>带动就业</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jc w:val="center"/>
              <w:rPr>
                <w:rFonts w:ascii="仿宋_GB2312" w:eastAsia="仿宋_GB2312" w:cs="仿宋_GB2312"/>
                <w:sz w:val="30"/>
                <w:szCs w:val="30"/>
              </w:rPr>
            </w:pPr>
            <w:r>
              <w:rPr>
                <w:rFonts w:ascii="仿宋_GB2312" w:eastAsia="仿宋_GB2312" w:cs="仿宋_GB2312" w:hint="eastAsia"/>
                <w:sz w:val="30"/>
                <w:szCs w:val="30"/>
              </w:rPr>
              <w:t>加总得分</w:t>
            </w:r>
          </w:p>
        </w:tc>
        <w:tc>
          <w:tcPr>
            <w:tcW w:w="4287"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rPr>
                <w:rFonts w:ascii="仿宋_GB2312" w:eastAsia="仿宋_GB2312" w:cs="仿宋_GB2312"/>
                <w:sz w:val="30"/>
                <w:szCs w:val="30"/>
              </w:rPr>
            </w:pPr>
            <w:r>
              <w:rPr>
                <w:rFonts w:ascii="仿宋_GB2312" w:eastAsia="仿宋_GB2312" w:cs="仿宋_GB2312" w:hint="eastAsia"/>
                <w:sz w:val="30"/>
                <w:szCs w:val="30"/>
              </w:rPr>
              <w:t>与当地经济发展紧密结合，促进区域社会经济转型升级</w:t>
            </w:r>
          </w:p>
        </w:tc>
        <w:tc>
          <w:tcPr>
            <w:tcW w:w="1191" w:type="dxa"/>
            <w:vMerge w:val="restart"/>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jc w:val="center"/>
              <w:rPr>
                <w:rFonts w:ascii="仿宋_GB2312" w:eastAsia="仿宋_GB2312" w:cs="Times New Roman"/>
                <w:sz w:val="30"/>
                <w:szCs w:val="30"/>
              </w:rPr>
            </w:pPr>
            <w:r>
              <w:rPr>
                <w:rFonts w:ascii="仿宋_GB2312" w:eastAsia="仿宋_GB2312" w:hint="eastAsia"/>
                <w:sz w:val="30"/>
                <w:szCs w:val="30"/>
              </w:rPr>
              <w:t>40</w:t>
            </w:r>
          </w:p>
        </w:tc>
      </w:tr>
      <w:tr w:rsidR="000B27D0" w:rsidTr="00921D3A">
        <w:trPr>
          <w:trHeight w:val="840"/>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widowControl/>
              <w:jc w:val="left"/>
              <w:rPr>
                <w:rFonts w:ascii="仿宋_GB2312" w:eastAsia="仿宋_GB2312" w:cs="Times New Roman"/>
                <w:sz w:val="30"/>
                <w:szCs w:val="3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widowControl/>
              <w:jc w:val="left"/>
              <w:rPr>
                <w:rFonts w:ascii="仿宋_GB2312" w:eastAsia="仿宋_GB2312" w:cs="仿宋_GB2312"/>
                <w:sz w:val="30"/>
                <w:szCs w:val="30"/>
              </w:rPr>
            </w:pPr>
          </w:p>
        </w:tc>
        <w:tc>
          <w:tcPr>
            <w:tcW w:w="4287" w:type="dxa"/>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spacing w:line="480" w:lineRule="exact"/>
              <w:rPr>
                <w:rFonts w:ascii="仿宋_GB2312" w:eastAsia="仿宋_GB2312" w:cs="仿宋_GB2312"/>
                <w:sz w:val="30"/>
                <w:szCs w:val="30"/>
              </w:rPr>
            </w:pPr>
            <w:r>
              <w:rPr>
                <w:rFonts w:ascii="仿宋_GB2312" w:eastAsia="仿宋_GB2312" w:cs="仿宋_GB2312" w:hint="eastAsia"/>
                <w:sz w:val="30"/>
                <w:szCs w:val="30"/>
              </w:rPr>
              <w:t>带动就业人数</w:t>
            </w: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0B27D0" w:rsidRDefault="000B27D0" w:rsidP="00921D3A">
            <w:pPr>
              <w:widowControl/>
              <w:jc w:val="left"/>
              <w:rPr>
                <w:rFonts w:ascii="仿宋_GB2312" w:eastAsia="仿宋_GB2312" w:cs="Times New Roman"/>
                <w:sz w:val="30"/>
                <w:szCs w:val="30"/>
              </w:rPr>
            </w:pPr>
          </w:p>
        </w:tc>
      </w:tr>
    </w:tbl>
    <w:p w:rsidR="000B27D0" w:rsidRDefault="000B27D0" w:rsidP="000B27D0">
      <w:pPr>
        <w:spacing w:line="560" w:lineRule="exact"/>
        <w:ind w:firstLineChars="200" w:firstLine="640"/>
        <w:rPr>
          <w:rFonts w:ascii="黑体" w:eastAsia="黑体" w:hAnsi="黑体" w:cs="Times New Roman"/>
          <w:sz w:val="32"/>
          <w:szCs w:val="32"/>
        </w:rPr>
      </w:pPr>
      <w:r>
        <w:rPr>
          <w:rFonts w:ascii="黑体" w:eastAsia="黑体" w:hAnsi="黑体" w:hint="eastAsia"/>
          <w:sz w:val="32"/>
          <w:szCs w:val="32"/>
        </w:rPr>
        <w:t>四、评分标准</w:t>
      </w:r>
    </w:p>
    <w:p w:rsidR="001C7EDD" w:rsidRPr="001C7EDD" w:rsidRDefault="000B27D0" w:rsidP="000B27D0">
      <w:pPr>
        <w:rPr>
          <w:rFonts w:ascii="仿宋_GB2312" w:eastAsia="仿宋_GB2312" w:cs="仿宋_GB2312"/>
          <w:sz w:val="30"/>
          <w:szCs w:val="30"/>
        </w:rPr>
      </w:pPr>
      <w:r>
        <w:rPr>
          <w:rFonts w:ascii="仿宋_GB2312" w:eastAsia="仿宋_GB2312" w:hint="eastAsia"/>
          <w:sz w:val="32"/>
          <w:szCs w:val="32"/>
        </w:rPr>
        <w:t>评分标准</w:t>
      </w:r>
      <w:r>
        <w:rPr>
          <w:rFonts w:ascii="仿宋_GB2312" w:eastAsia="仿宋_GB2312" w:hint="eastAsia"/>
          <w:b/>
          <w:sz w:val="32"/>
          <w:szCs w:val="32"/>
        </w:rPr>
        <w:t>：</w:t>
      </w:r>
      <w:r>
        <w:rPr>
          <w:rFonts w:ascii="仿宋_GB2312" w:eastAsia="仿宋_GB2312" w:hint="eastAsia"/>
          <w:sz w:val="32"/>
          <w:szCs w:val="32"/>
        </w:rPr>
        <w:t>优秀：100-85分，良好：85-70分，一般：70-55分，差：55-0。</w:t>
      </w:r>
    </w:p>
    <w:sectPr w:rsidR="001C7EDD" w:rsidRPr="001C7EDD" w:rsidSect="002574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774" w:rsidRDefault="00D67774" w:rsidP="00E34D24">
      <w:r>
        <w:separator/>
      </w:r>
    </w:p>
  </w:endnote>
  <w:endnote w:type="continuationSeparator" w:id="1">
    <w:p w:rsidR="00D67774" w:rsidRDefault="00D67774" w:rsidP="00E34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altName w:val="Segoe UI"/>
    <w:charset w:val="00"/>
    <w:family w:val="swiss"/>
    <w:pitch w:val="variable"/>
    <w:sig w:usb0="00000001" w:usb1="4000207B" w:usb2="00000000" w:usb3="00000000" w:csb0="0000019F" w:csb1="00000000"/>
  </w:font>
  <w:font w:name="仿宋_GB2312">
    <w:altName w:val="宋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774" w:rsidRDefault="00D67774" w:rsidP="00E34D24">
      <w:r>
        <w:separator/>
      </w:r>
    </w:p>
  </w:footnote>
  <w:footnote w:type="continuationSeparator" w:id="1">
    <w:p w:rsidR="00D67774" w:rsidRDefault="00D67774" w:rsidP="00E34D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F645D"/>
    <w:multiLevelType w:val="hybridMultilevel"/>
    <w:tmpl w:val="33943E2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7EDD"/>
    <w:rsid w:val="000B27D0"/>
    <w:rsid w:val="001C7EDD"/>
    <w:rsid w:val="001E0DB0"/>
    <w:rsid w:val="00257459"/>
    <w:rsid w:val="0080639A"/>
    <w:rsid w:val="00D56554"/>
    <w:rsid w:val="00D67774"/>
    <w:rsid w:val="00E34D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EDD"/>
    <w:pPr>
      <w:widowControl w:val="0"/>
      <w:jc w:val="both"/>
    </w:pPr>
    <w:rPr>
      <w:rFonts w:ascii="Calibri" w:eastAsia="宋体" w:hAnsi="Calibri" w:cs="宋体"/>
    </w:rPr>
  </w:style>
  <w:style w:type="paragraph" w:styleId="1">
    <w:name w:val="heading 1"/>
    <w:basedOn w:val="a"/>
    <w:next w:val="a"/>
    <w:link w:val="1Char"/>
    <w:qFormat/>
    <w:rsid w:val="000B27D0"/>
    <w:pPr>
      <w:keepNext/>
      <w:keepLines/>
      <w:spacing w:before="340" w:after="330" w:line="576" w:lineRule="auto"/>
      <w:outlineLvl w:val="0"/>
    </w:pPr>
    <w:rPr>
      <w:rFonts w:ascii="Times New Roman" w:hAnsi="Times New Roman" w:cs="Times New Roman"/>
      <w:b/>
      <w:bCs/>
      <w:kern w:val="44"/>
      <w:sz w:val="44"/>
      <w:szCs w:val="44"/>
    </w:rPr>
  </w:style>
  <w:style w:type="paragraph" w:styleId="2">
    <w:name w:val="heading 2"/>
    <w:basedOn w:val="a"/>
    <w:next w:val="a"/>
    <w:link w:val="2Char"/>
    <w:uiPriority w:val="9"/>
    <w:qFormat/>
    <w:rsid w:val="000B27D0"/>
    <w:pPr>
      <w:keepNext/>
      <w:keepLines/>
      <w:spacing w:before="260" w:after="260" w:line="415"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7D0"/>
    <w:pPr>
      <w:ind w:firstLineChars="200" w:firstLine="420"/>
    </w:pPr>
  </w:style>
  <w:style w:type="character" w:customStyle="1" w:styleId="1Char">
    <w:name w:val="标题 1 Char"/>
    <w:basedOn w:val="a0"/>
    <w:link w:val="1"/>
    <w:rsid w:val="000B27D0"/>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0B27D0"/>
    <w:rPr>
      <w:rFonts w:ascii="Calibri Light" w:eastAsia="宋体" w:hAnsi="Calibri Light" w:cs="宋体"/>
      <w:b/>
      <w:bCs/>
      <w:sz w:val="32"/>
      <w:szCs w:val="32"/>
    </w:rPr>
  </w:style>
  <w:style w:type="table" w:styleId="a4">
    <w:name w:val="Table Grid"/>
    <w:basedOn w:val="a1"/>
    <w:uiPriority w:val="39"/>
    <w:rsid w:val="000B27D0"/>
    <w:rPr>
      <w:rFonts w:ascii="Calibri" w:eastAsia="宋体"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Char"/>
    <w:uiPriority w:val="99"/>
    <w:semiHidden/>
    <w:unhideWhenUsed/>
    <w:rsid w:val="001E0DB0"/>
    <w:pPr>
      <w:ind w:leftChars="2500" w:left="100"/>
    </w:pPr>
  </w:style>
  <w:style w:type="character" w:customStyle="1" w:styleId="Char">
    <w:name w:val="日期 Char"/>
    <w:basedOn w:val="a0"/>
    <w:link w:val="a5"/>
    <w:uiPriority w:val="99"/>
    <w:semiHidden/>
    <w:rsid w:val="001E0DB0"/>
    <w:rPr>
      <w:rFonts w:ascii="Calibri" w:eastAsia="宋体" w:hAnsi="Calibri" w:cs="宋体"/>
    </w:rPr>
  </w:style>
  <w:style w:type="paragraph" w:styleId="a6">
    <w:name w:val="header"/>
    <w:basedOn w:val="a"/>
    <w:link w:val="Char0"/>
    <w:uiPriority w:val="99"/>
    <w:semiHidden/>
    <w:unhideWhenUsed/>
    <w:rsid w:val="00E34D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E34D24"/>
    <w:rPr>
      <w:rFonts w:ascii="Calibri" w:eastAsia="宋体" w:hAnsi="Calibri" w:cs="宋体"/>
      <w:sz w:val="18"/>
      <w:szCs w:val="18"/>
    </w:rPr>
  </w:style>
  <w:style w:type="paragraph" w:styleId="a7">
    <w:name w:val="footer"/>
    <w:basedOn w:val="a"/>
    <w:link w:val="Char1"/>
    <w:uiPriority w:val="99"/>
    <w:semiHidden/>
    <w:unhideWhenUsed/>
    <w:rsid w:val="00E34D24"/>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E34D24"/>
    <w:rPr>
      <w:rFonts w:ascii="Calibri" w:eastAsia="宋体" w:hAnsi="Calibri" w:cs="宋体"/>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268</Words>
  <Characters>1529</Characters>
  <Application>Microsoft Office Word</Application>
  <DocSecurity>0</DocSecurity>
  <Lines>12</Lines>
  <Paragraphs>3</Paragraphs>
  <ScaleCrop>false</ScaleCrop>
  <Company>Microsoft</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User</cp:lastModifiedBy>
  <cp:revision>3</cp:revision>
  <dcterms:created xsi:type="dcterms:W3CDTF">2018-05-09T06:42:00Z</dcterms:created>
  <dcterms:modified xsi:type="dcterms:W3CDTF">2018-05-17T05:12:00Z</dcterms:modified>
</cp:coreProperties>
</file>