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A2908">
      <w:pPr>
        <w:pStyle w:val="2"/>
        <w:widowControl/>
        <w:shd w:val="clear" w:color="auto" w:fill="FFFFFF"/>
        <w:snapToGrid w:val="0"/>
        <w:spacing w:before="240" w:beforeAutospacing="0" w:after="210" w:afterAutospacing="0"/>
        <w:jc w:val="center"/>
        <w:rPr>
          <w:rFonts w:ascii="微软雅黑" w:hAnsi="微软雅黑" w:eastAsia="微软雅黑" w:cs="宋体"/>
          <w:spacing w:val="8"/>
          <w:sz w:val="36"/>
          <w:szCs w:val="28"/>
          <w:shd w:val="clear" w:color="auto" w:fill="FFFFFF"/>
        </w:rPr>
      </w:pPr>
      <w:r>
        <w:rPr>
          <w:rFonts w:ascii="微软雅黑" w:hAnsi="微软雅黑" w:eastAsia="微软雅黑" w:cs="宋体"/>
          <w:spacing w:val="8"/>
          <w:sz w:val="36"/>
          <w:szCs w:val="28"/>
          <w:shd w:val="clear" w:color="auto" w:fill="FFFFFF"/>
        </w:rPr>
        <w:t>上海应用技术大学</w:t>
      </w:r>
    </w:p>
    <w:p w14:paraId="00ACE28E">
      <w:pPr>
        <w:pStyle w:val="2"/>
        <w:widowControl/>
        <w:shd w:val="clear" w:color="auto" w:fill="FFFFFF"/>
        <w:snapToGrid w:val="0"/>
        <w:spacing w:before="240" w:beforeAutospacing="0" w:after="210" w:afterAutospacing="0"/>
        <w:jc w:val="center"/>
        <w:rPr>
          <w:rFonts w:hint="default" w:cs="宋体"/>
          <w:spacing w:val="8"/>
          <w:sz w:val="36"/>
          <w:szCs w:val="28"/>
          <w:shd w:val="clear" w:color="auto" w:fill="FFFFFF"/>
        </w:rPr>
      </w:pPr>
      <w:r>
        <w:rPr>
          <w:rFonts w:cs="宋体"/>
          <w:spacing w:val="8"/>
          <w:sz w:val="36"/>
          <w:szCs w:val="28"/>
          <w:shd w:val="clear" w:color="auto" w:fill="FFFFFF"/>
        </w:rPr>
        <w:t>第</w:t>
      </w:r>
      <w:r>
        <w:rPr>
          <w:rFonts w:hint="eastAsia" w:cs="宋体"/>
          <w:spacing w:val="8"/>
          <w:sz w:val="36"/>
          <w:szCs w:val="28"/>
          <w:shd w:val="clear" w:color="auto" w:fill="FFFFFF"/>
          <w:lang w:val="en-US" w:eastAsia="zh-CN"/>
        </w:rPr>
        <w:t>十</w:t>
      </w:r>
      <w:r>
        <w:rPr>
          <w:rFonts w:cs="宋体"/>
          <w:spacing w:val="8"/>
          <w:sz w:val="36"/>
          <w:szCs w:val="28"/>
          <w:shd w:val="clear" w:color="auto" w:fill="FFFFFF"/>
        </w:rPr>
        <w:t>届“汇创青春”艺术设计类参赛细则</w:t>
      </w:r>
    </w:p>
    <w:p w14:paraId="6180C24B">
      <w:pPr>
        <w:pStyle w:val="2"/>
        <w:keepNext w:val="0"/>
        <w:keepLines w:val="0"/>
        <w:pageBreakBefore w:val="0"/>
        <w:widowControl/>
        <w:shd w:val="clear" w:color="auto" w:fill="FFFFFF"/>
        <w:kinsoku/>
        <w:wordWrap/>
        <w:overflowPunct/>
        <w:topLinePunct w:val="0"/>
        <w:autoSpaceDE/>
        <w:autoSpaceDN/>
        <w:bidi w:val="0"/>
        <w:adjustRightInd/>
        <w:snapToGrid w:val="0"/>
        <w:spacing w:before="240" w:beforeAutospacing="0" w:after="90" w:afterAutospacing="0" w:line="360" w:lineRule="auto"/>
        <w:jc w:val="center"/>
        <w:textAlignment w:val="auto"/>
        <w:rPr>
          <w:rFonts w:hint="eastAsia" w:asciiTheme="minorEastAsia" w:hAnsiTheme="minorEastAsia" w:eastAsiaTheme="minorEastAsia" w:cstheme="minorEastAsia"/>
          <w:spacing w:val="8"/>
          <w:sz w:val="36"/>
          <w:szCs w:val="28"/>
          <w:shd w:val="clear" w:color="auto" w:fill="FFFFFF"/>
          <w:lang w:val="en-US" w:eastAsia="zh-CN"/>
        </w:rPr>
      </w:pPr>
      <w:r>
        <w:rPr>
          <w:rFonts w:hint="eastAsia" w:asciiTheme="minorEastAsia" w:hAnsiTheme="minorEastAsia" w:eastAsiaTheme="minorEastAsia" w:cstheme="minorEastAsia"/>
          <w:spacing w:val="8"/>
          <w:sz w:val="36"/>
          <w:szCs w:val="28"/>
          <w:shd w:val="clear" w:color="auto" w:fill="FFFFFF"/>
          <w:lang w:val="en-US" w:eastAsia="zh-CN"/>
        </w:rPr>
        <w:t>【视觉传达设计赛道】</w:t>
      </w:r>
    </w:p>
    <w:p w14:paraId="599D26D8">
      <w:pPr>
        <w:widowControl/>
        <w:spacing w:before="240"/>
        <w:jc w:val="left"/>
        <w:rPr>
          <w:rFonts w:ascii="宋体" w:hAnsi="宋体" w:eastAsia="宋体" w:cs="宋体"/>
          <w:b/>
          <w:kern w:val="0"/>
          <w:sz w:val="28"/>
          <w:szCs w:val="28"/>
        </w:rPr>
      </w:pPr>
      <w:r>
        <w:rPr>
          <w:rFonts w:ascii="宋体" w:hAnsi="宋体" w:eastAsia="宋体" w:cs="宋体"/>
          <w:b/>
          <w:kern w:val="0"/>
          <w:sz w:val="28"/>
          <w:szCs w:val="28"/>
        </w:rPr>
        <w:t>一</w:t>
      </w:r>
      <w:r>
        <w:rPr>
          <w:rFonts w:hint="eastAsia" w:ascii="宋体" w:hAnsi="宋体" w:eastAsia="宋体" w:cs="宋体"/>
          <w:b/>
          <w:kern w:val="0"/>
          <w:sz w:val="28"/>
          <w:szCs w:val="28"/>
        </w:rPr>
        <w:t>、</w:t>
      </w:r>
      <w:r>
        <w:rPr>
          <w:rFonts w:ascii="宋体" w:hAnsi="宋体" w:eastAsia="宋体" w:cs="宋体"/>
          <w:b/>
          <w:kern w:val="0"/>
          <w:sz w:val="28"/>
          <w:szCs w:val="28"/>
        </w:rPr>
        <w:t>作品要求</w:t>
      </w:r>
    </w:p>
    <w:p w14:paraId="458A1B75">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参赛作品需要通过图片展示、文字表述等各种方式，体现学校在教学育人方面的创新创业教育理念、作品的创新点等。</w:t>
      </w:r>
    </w:p>
    <w:p w14:paraId="18213E33">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1、征集对象</w:t>
      </w:r>
    </w:p>
    <w:p w14:paraId="2787422F">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上海高校所有大学生（含研究生、留学生）的文化创新创意作品，由各高校组织参加，不接受个人报名。</w:t>
      </w:r>
    </w:p>
    <w:p w14:paraId="5B7C07ED">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2、作品类型</w:t>
      </w:r>
    </w:p>
    <w:p w14:paraId="2AEC0081">
      <w:pPr>
        <w:keepNext w:val="0"/>
        <w:keepLines w:val="0"/>
        <w:pageBreakBefore w:val="0"/>
        <w:widowControl/>
        <w:kinsoku/>
        <w:wordWrap/>
        <w:overflowPunct/>
        <w:topLinePunct w:val="0"/>
        <w:autoSpaceDE/>
        <w:autoSpaceDN/>
        <w:bidi w:val="0"/>
        <w:adjustRightInd/>
        <w:snapToGrid/>
        <w:ind w:firstLine="560" w:firstLineChars="2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标志设计、品牌设计、包装设计、书籍装帧设计、招贴设计</w:t>
      </w:r>
    </w:p>
    <w:p w14:paraId="33E06C28">
      <w:pPr>
        <w:keepNext w:val="0"/>
        <w:keepLines w:val="0"/>
        <w:pageBreakBefore w:val="0"/>
        <w:widowControl/>
        <w:kinsoku/>
        <w:wordWrap/>
        <w:overflowPunct/>
        <w:topLinePunct w:val="0"/>
        <w:autoSpaceDE/>
        <w:autoSpaceDN/>
        <w:bidi w:val="0"/>
        <w:adjustRightInd/>
        <w:snapToGrid/>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3、作品要求</w:t>
      </w:r>
    </w:p>
    <w:p w14:paraId="4E90A268">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（1）作品需为2023年至今，学生在校期间完成的作品（上一届已参评获奖作品除外）</w:t>
      </w:r>
    </w:p>
    <w:p w14:paraId="57DE615D">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（2）参赛作者所提交作品必须由其本人参与创作，参赛作者是参赛作品的合法拥有者，具有完整的著作权，并承担相应的法律责任。</w:t>
      </w:r>
    </w:p>
    <w:p w14:paraId="7D8A23BD">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（3）所有入围作品需参加上海大学生文化创意作品分类展示活动及集中展示活动。</w:t>
      </w:r>
    </w:p>
    <w:p w14:paraId="17B5C1E7">
      <w:pPr>
        <w:widowControl/>
        <w:spacing w:before="240"/>
        <w:jc w:val="left"/>
        <w:rPr>
          <w:rFonts w:ascii="宋体" w:hAnsi="宋体" w:eastAsia="宋体" w:cs="宋体"/>
          <w:b/>
          <w:kern w:val="0"/>
          <w:sz w:val="28"/>
          <w:szCs w:val="28"/>
        </w:rPr>
      </w:pPr>
      <w:r>
        <w:rPr>
          <w:rFonts w:ascii="宋体" w:hAnsi="宋体" w:eastAsia="宋体" w:cs="宋体"/>
          <w:b/>
          <w:kern w:val="0"/>
          <w:sz w:val="28"/>
          <w:szCs w:val="28"/>
        </w:rPr>
        <w:t>二</w:t>
      </w:r>
      <w:r>
        <w:rPr>
          <w:rFonts w:hint="eastAsia" w:ascii="宋体" w:hAnsi="宋体" w:eastAsia="宋体" w:cs="宋体"/>
          <w:b/>
          <w:kern w:val="0"/>
          <w:sz w:val="28"/>
          <w:szCs w:val="28"/>
        </w:rPr>
        <w:t>、</w:t>
      </w:r>
      <w:r>
        <w:rPr>
          <w:rFonts w:ascii="宋体" w:hAnsi="宋体" w:eastAsia="宋体" w:cs="宋体"/>
          <w:b/>
          <w:kern w:val="0"/>
          <w:sz w:val="28"/>
          <w:szCs w:val="28"/>
        </w:rPr>
        <w:t>作品</w:t>
      </w:r>
      <w:r>
        <w:rPr>
          <w:rFonts w:hint="eastAsia" w:ascii="宋体" w:hAnsi="宋体" w:eastAsia="宋体" w:cs="宋体"/>
          <w:b/>
          <w:kern w:val="0"/>
          <w:sz w:val="28"/>
          <w:szCs w:val="28"/>
        </w:rPr>
        <w:t>评审及</w:t>
      </w:r>
      <w:r>
        <w:rPr>
          <w:rFonts w:ascii="宋体" w:hAnsi="宋体" w:eastAsia="宋体" w:cs="宋体"/>
          <w:b/>
          <w:kern w:val="0"/>
          <w:sz w:val="28"/>
          <w:szCs w:val="28"/>
        </w:rPr>
        <w:t>提交</w:t>
      </w:r>
    </w:p>
    <w:p w14:paraId="78C58618">
      <w:pPr>
        <w:widowControl/>
        <w:spacing w:before="240"/>
        <w:jc w:val="left"/>
        <w:rPr>
          <w:rFonts w:hint="eastAsia" w:ascii="楷体" w:hAnsi="楷体" w:eastAsia="楷体" w:cs="楷体"/>
          <w:b/>
          <w:bCs/>
          <w:kern w:val="0"/>
          <w:sz w:val="28"/>
          <w:szCs w:val="28"/>
          <w:shd w:val="clear" w:color="auto" w:fill="auto"/>
        </w:rPr>
      </w:pPr>
      <w:r>
        <w:rPr>
          <w:rFonts w:hint="eastAsia" w:ascii="楷体" w:hAnsi="楷体" w:eastAsia="楷体" w:cs="楷体"/>
          <w:b/>
          <w:bCs/>
          <w:kern w:val="0"/>
          <w:sz w:val="28"/>
          <w:szCs w:val="28"/>
          <w:shd w:val="clear" w:color="auto" w:fill="auto"/>
          <w:lang w:eastAsia="zh-CN"/>
        </w:rPr>
        <w:t>（</w:t>
      </w:r>
      <w:r>
        <w:rPr>
          <w:rFonts w:hint="eastAsia" w:ascii="楷体" w:hAnsi="楷体" w:eastAsia="楷体" w:cs="楷体"/>
          <w:b/>
          <w:bCs/>
          <w:kern w:val="0"/>
          <w:sz w:val="28"/>
          <w:szCs w:val="28"/>
          <w:shd w:val="clear" w:color="auto" w:fill="auto"/>
          <w:lang w:val="en-US" w:eastAsia="zh-CN"/>
        </w:rPr>
        <w:t xml:space="preserve">一） </w:t>
      </w:r>
      <w:r>
        <w:rPr>
          <w:rFonts w:hint="eastAsia" w:ascii="楷体" w:hAnsi="楷体" w:eastAsia="楷体" w:cs="楷体"/>
          <w:b/>
          <w:bCs/>
          <w:kern w:val="0"/>
          <w:sz w:val="28"/>
          <w:szCs w:val="28"/>
          <w:shd w:val="clear" w:color="auto" w:fill="auto"/>
        </w:rPr>
        <w:t>作品评审</w:t>
      </w:r>
    </w:p>
    <w:p w14:paraId="3AA0A4E1">
      <w:pPr>
        <w:pStyle w:val="13"/>
        <w:widowControl/>
        <w:numPr>
          <w:ilvl w:val="0"/>
          <w:numId w:val="1"/>
        </w:numPr>
        <w:ind w:firstLineChars="0"/>
        <w:jc w:val="left"/>
        <w:rPr>
          <w:rFonts w:hint="eastAsia" w:ascii="仿宋" w:hAnsi="仿宋" w:eastAsia="仿宋" w:cs="仿宋"/>
          <w:kern w:val="0"/>
          <w:sz w:val="28"/>
          <w:szCs w:val="28"/>
        </w:rPr>
      </w:pPr>
      <w:r>
        <w:rPr>
          <w:rFonts w:hint="eastAsia" w:ascii="仿宋" w:hAnsi="仿宋" w:eastAsia="仿宋" w:cs="仿宋"/>
          <w:b/>
          <w:kern w:val="0"/>
          <w:sz w:val="28"/>
          <w:szCs w:val="28"/>
        </w:rPr>
        <w:t>初评</w:t>
      </w:r>
      <w:r>
        <w:rPr>
          <w:rFonts w:hint="eastAsia" w:ascii="仿宋" w:hAnsi="仿宋" w:eastAsia="仿宋" w:cs="仿宋"/>
          <w:kern w:val="0"/>
          <w:sz w:val="28"/>
          <w:szCs w:val="28"/>
        </w:rPr>
        <w:t>——请各学院组织学生</w:t>
      </w:r>
      <w:r>
        <w:rPr>
          <w:rFonts w:hint="eastAsia" w:ascii="仿宋" w:hAnsi="仿宋" w:eastAsia="仿宋" w:cs="仿宋"/>
          <w:kern w:val="0"/>
          <w:sz w:val="28"/>
          <w:szCs w:val="28"/>
          <w:lang w:val="en-US" w:eastAsia="zh-CN"/>
        </w:rPr>
        <w:t>积极</w:t>
      </w:r>
      <w:r>
        <w:rPr>
          <w:rFonts w:hint="eastAsia" w:ascii="仿宋" w:hAnsi="仿宋" w:eastAsia="仿宋" w:cs="仿宋"/>
          <w:kern w:val="0"/>
          <w:sz w:val="28"/>
          <w:szCs w:val="28"/>
        </w:rPr>
        <w:t>参赛</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每学院限推荐15个项目，于</w:t>
      </w:r>
      <w:r>
        <w:rPr>
          <w:rFonts w:hint="eastAsia" w:ascii="仿宋" w:hAnsi="仿宋" w:eastAsia="仿宋" w:cs="仿宋"/>
          <w:b/>
          <w:bCs/>
          <w:kern w:val="0"/>
          <w:sz w:val="28"/>
          <w:szCs w:val="28"/>
          <w:lang w:val="en-US" w:eastAsia="zh-CN"/>
        </w:rPr>
        <w:t>2025年4月6日</w:t>
      </w:r>
      <w:r>
        <w:rPr>
          <w:rFonts w:hint="eastAsia" w:ascii="仿宋" w:hAnsi="仿宋" w:eastAsia="仿宋" w:cs="仿宋"/>
          <w:kern w:val="0"/>
          <w:sz w:val="28"/>
          <w:szCs w:val="28"/>
          <w:lang w:val="en-US" w:eastAsia="zh-CN"/>
        </w:rPr>
        <w:t>前报送至</w:t>
      </w:r>
      <w:r>
        <w:rPr>
          <w:rFonts w:hint="eastAsia" w:ascii="仿宋" w:hAnsi="仿宋" w:eastAsia="仿宋" w:cs="仿宋"/>
          <w:kern w:val="0"/>
          <w:sz w:val="28"/>
          <w:szCs w:val="28"/>
          <w:lang w:bidi="ar"/>
        </w:rPr>
        <w:t>学校</w:t>
      </w:r>
      <w:r>
        <w:rPr>
          <w:rFonts w:hint="eastAsia" w:ascii="仿宋" w:hAnsi="仿宋" w:eastAsia="仿宋" w:cs="仿宋"/>
          <w:kern w:val="0"/>
          <w:sz w:val="28"/>
          <w:szCs w:val="28"/>
          <w:lang w:eastAsia="zh-CN" w:bidi="ar"/>
        </w:rPr>
        <w:t>，</w:t>
      </w:r>
      <w:r>
        <w:rPr>
          <w:rFonts w:hint="eastAsia" w:ascii="仿宋" w:hAnsi="仿宋" w:eastAsia="仿宋" w:cs="仿宋"/>
          <w:kern w:val="0"/>
          <w:sz w:val="28"/>
          <w:szCs w:val="28"/>
          <w:lang w:val="en-US" w:eastAsia="zh-CN" w:bidi="ar"/>
        </w:rPr>
        <w:t>学校将进行校内遴选。</w:t>
      </w:r>
    </w:p>
    <w:p w14:paraId="6613EABD">
      <w:pPr>
        <w:pStyle w:val="13"/>
        <w:widowControl/>
        <w:numPr>
          <w:ilvl w:val="0"/>
          <w:numId w:val="1"/>
        </w:numPr>
        <w:ind w:firstLineChars="0"/>
        <w:jc w:val="left"/>
        <w:rPr>
          <w:rFonts w:hint="eastAsia" w:ascii="仿宋" w:hAnsi="仿宋" w:eastAsia="仿宋" w:cs="仿宋"/>
          <w:kern w:val="0"/>
          <w:sz w:val="28"/>
          <w:szCs w:val="28"/>
        </w:rPr>
      </w:pPr>
      <w:r>
        <w:rPr>
          <w:rFonts w:hint="eastAsia" w:ascii="仿宋" w:hAnsi="仿宋" w:eastAsia="仿宋" w:cs="仿宋"/>
          <w:b/>
          <w:kern w:val="0"/>
          <w:sz w:val="28"/>
          <w:szCs w:val="28"/>
        </w:rPr>
        <w:t>终评</w:t>
      </w:r>
      <w:r>
        <w:rPr>
          <w:rFonts w:hint="eastAsia" w:ascii="仿宋" w:hAnsi="仿宋" w:eastAsia="仿宋" w:cs="仿宋"/>
          <w:kern w:val="0"/>
          <w:sz w:val="28"/>
          <w:szCs w:val="28"/>
        </w:rPr>
        <w:t>——请各参赛同学按照终评入围作品名单提交实物作品及相关电子文件</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具体时间另行通知</w:t>
      </w:r>
      <w:r>
        <w:rPr>
          <w:rFonts w:hint="eastAsia" w:ascii="仿宋" w:hAnsi="仿宋" w:eastAsia="仿宋" w:cs="仿宋"/>
          <w:kern w:val="0"/>
          <w:sz w:val="28"/>
          <w:szCs w:val="28"/>
          <w:lang w:eastAsia="zh-CN"/>
        </w:rPr>
        <w:t>）</w:t>
      </w:r>
      <w:r>
        <w:rPr>
          <w:rFonts w:hint="eastAsia" w:ascii="仿宋" w:hAnsi="仿宋" w:eastAsia="仿宋" w:cs="仿宋"/>
          <w:kern w:val="0"/>
          <w:sz w:val="28"/>
          <w:szCs w:val="28"/>
        </w:rPr>
        <w:t>。</w:t>
      </w:r>
    </w:p>
    <w:p w14:paraId="2B209C0D">
      <w:pPr>
        <w:widowControl/>
        <w:numPr>
          <w:ilvl w:val="0"/>
          <w:numId w:val="2"/>
        </w:numPr>
        <w:spacing w:before="240"/>
        <w:jc w:val="left"/>
        <w:rPr>
          <w:rFonts w:hint="eastAsia" w:ascii="楷体" w:hAnsi="楷体" w:eastAsia="楷体" w:cs="楷体"/>
          <w:b/>
          <w:bCs/>
          <w:kern w:val="0"/>
          <w:sz w:val="28"/>
          <w:szCs w:val="28"/>
          <w:shd w:val="clear" w:color="auto" w:fill="auto"/>
        </w:rPr>
      </w:pPr>
      <w:r>
        <w:rPr>
          <w:rFonts w:hint="eastAsia" w:ascii="楷体" w:hAnsi="楷体" w:eastAsia="楷体" w:cs="楷体"/>
          <w:b/>
          <w:bCs/>
          <w:kern w:val="0"/>
          <w:sz w:val="28"/>
          <w:szCs w:val="28"/>
          <w:shd w:val="clear" w:color="auto" w:fill="auto"/>
        </w:rPr>
        <w:t>实物作品提交要求：</w:t>
      </w:r>
    </w:p>
    <w:p w14:paraId="1409B1DC">
      <w:pPr>
        <w:widowControl/>
        <w:ind w:left="210" w:hanging="280" w:hangingChars="100"/>
        <w:jc w:val="left"/>
        <w:rPr>
          <w:rFonts w:hint="eastAsia" w:ascii="仿宋" w:hAnsi="仿宋" w:eastAsia="仿宋" w:cs="仿宋"/>
          <w:kern w:val="0"/>
          <w:sz w:val="28"/>
          <w:szCs w:val="28"/>
        </w:rPr>
      </w:pPr>
      <w:r>
        <w:rPr>
          <w:rFonts w:hint="eastAsia" w:ascii="仿宋" w:hAnsi="仿宋" w:eastAsia="仿宋" w:cs="仿宋"/>
          <w:kern w:val="0"/>
          <w:sz w:val="28"/>
          <w:szCs w:val="28"/>
        </w:rPr>
        <w:t>1. 所有平面设计作品递交时，请统一做成</w:t>
      </w:r>
      <w:r>
        <w:rPr>
          <w:rFonts w:hint="eastAsia" w:ascii="仿宋" w:hAnsi="仿宋" w:eastAsia="仿宋" w:cs="仿宋"/>
          <w:color w:val="auto"/>
          <w:kern w:val="0"/>
          <w:sz w:val="28"/>
          <w:szCs w:val="28"/>
          <w:u w:val="double"/>
        </w:rPr>
        <w:t>60*90cm的KT板</w:t>
      </w:r>
      <w:r>
        <w:rPr>
          <w:rFonts w:hint="eastAsia" w:ascii="仿宋" w:hAnsi="仿宋" w:eastAsia="仿宋" w:cs="仿宋"/>
          <w:kern w:val="0"/>
          <w:sz w:val="28"/>
          <w:szCs w:val="28"/>
        </w:rPr>
        <w:t>，</w:t>
      </w:r>
      <w:r>
        <w:rPr>
          <w:rFonts w:hint="eastAsia" w:ascii="Times New Roman" w:eastAsia="宋体"/>
          <w:b/>
          <w:bCs/>
          <w:color w:val="FF0000"/>
          <w:sz w:val="28"/>
          <w:szCs w:val="28"/>
          <w:lang w:val="en-US" w:eastAsia="zh-CN"/>
        </w:rPr>
        <w:t>四周白色卡边条封边！！</w:t>
      </w:r>
      <w:r>
        <w:rPr>
          <w:rFonts w:hint="eastAsia" w:ascii="仿宋" w:hAnsi="仿宋" w:eastAsia="仿宋" w:cs="仿宋"/>
          <w:color w:val="auto"/>
          <w:kern w:val="0"/>
          <w:sz w:val="28"/>
          <w:szCs w:val="28"/>
          <w:u w:val="double"/>
        </w:rPr>
        <w:t>无需套模板</w:t>
      </w:r>
      <w:r>
        <w:rPr>
          <w:rFonts w:hint="eastAsia" w:ascii="仿宋" w:hAnsi="仿宋" w:eastAsia="仿宋" w:cs="仿宋"/>
          <w:kern w:val="0"/>
          <w:sz w:val="28"/>
          <w:szCs w:val="28"/>
        </w:rPr>
        <w:t>，以最佳展现方式制作呈现</w:t>
      </w:r>
      <w:r>
        <w:rPr>
          <w:rFonts w:hint="eastAsia" w:ascii="仿宋" w:hAnsi="仿宋" w:eastAsia="仿宋" w:cs="仿宋"/>
          <w:color w:val="auto"/>
          <w:kern w:val="0"/>
          <w:sz w:val="24"/>
          <w:szCs w:val="24"/>
        </w:rPr>
        <w:t>（展示活动结束后不再返还）</w:t>
      </w:r>
      <w:r>
        <w:rPr>
          <w:rFonts w:hint="eastAsia" w:ascii="仿宋" w:hAnsi="仿宋" w:eastAsia="仿宋" w:cs="仿宋"/>
          <w:kern w:val="0"/>
          <w:sz w:val="28"/>
          <w:szCs w:val="28"/>
        </w:rPr>
        <w:t>。</w:t>
      </w:r>
    </w:p>
    <w:p w14:paraId="66B8E865">
      <w:pPr>
        <w:widowControl/>
        <w:jc w:val="left"/>
        <w:rPr>
          <w:rFonts w:hint="eastAsia" w:ascii="仿宋" w:hAnsi="仿宋" w:eastAsia="仿宋" w:cs="仿宋"/>
          <w:kern w:val="0"/>
          <w:sz w:val="28"/>
          <w:szCs w:val="28"/>
        </w:rPr>
      </w:pPr>
      <w:r>
        <w:rPr>
          <w:rFonts w:hint="eastAsia" w:ascii="仿宋" w:hAnsi="仿宋" w:eastAsia="仿宋" w:cs="仿宋"/>
          <w:kern w:val="0"/>
          <w:sz w:val="28"/>
          <w:szCs w:val="28"/>
        </w:rPr>
        <w:t>2. 特殊平面设计作品</w:t>
      </w:r>
      <w:r>
        <w:rPr>
          <w:rFonts w:hint="eastAsia" w:ascii="仿宋" w:hAnsi="仿宋" w:eastAsia="仿宋" w:cs="仿宋"/>
          <w:color w:val="auto"/>
          <w:kern w:val="0"/>
          <w:sz w:val="24"/>
          <w:szCs w:val="24"/>
        </w:rPr>
        <w:t>（包装、书籍、文创产品等）</w:t>
      </w:r>
      <w:r>
        <w:rPr>
          <w:rFonts w:hint="eastAsia" w:ascii="仿宋" w:hAnsi="仿宋" w:eastAsia="仿宋" w:cs="仿宋"/>
          <w:kern w:val="0"/>
          <w:sz w:val="28"/>
          <w:szCs w:val="28"/>
        </w:rPr>
        <w:t>需递交实物。</w:t>
      </w:r>
    </w:p>
    <w:p w14:paraId="0D8F8A3E">
      <w:pPr>
        <w:widowControl/>
        <w:ind w:left="210" w:hanging="280" w:hangingChars="100"/>
        <w:jc w:val="left"/>
        <w:rPr>
          <w:rFonts w:hint="eastAsia" w:ascii="仿宋" w:hAnsi="仿宋" w:eastAsia="仿宋" w:cs="仿宋"/>
          <w:kern w:val="0"/>
          <w:sz w:val="28"/>
          <w:szCs w:val="28"/>
        </w:rPr>
      </w:pPr>
      <w:r>
        <w:rPr>
          <w:rFonts w:hint="eastAsia" w:ascii="仿宋" w:hAnsi="仿宋" w:eastAsia="仿宋" w:cs="仿宋"/>
          <w:kern w:val="0"/>
          <w:sz w:val="28"/>
          <w:szCs w:val="28"/>
        </w:rPr>
        <w:t>3. 提交实物模型及印刷、打印成品时，请将每件参赛作品单独包装，并在</w:t>
      </w:r>
      <w:r>
        <w:rPr>
          <w:rFonts w:hint="eastAsia" w:ascii="仿宋" w:hAnsi="仿宋" w:eastAsia="仿宋" w:cs="仿宋"/>
          <w:color w:val="auto"/>
          <w:kern w:val="0"/>
          <w:sz w:val="28"/>
          <w:szCs w:val="28"/>
          <w:u w:val="double"/>
        </w:rPr>
        <w:t>作品背面</w:t>
      </w:r>
      <w:r>
        <w:rPr>
          <w:rFonts w:hint="eastAsia" w:ascii="仿宋" w:hAnsi="仿宋" w:eastAsia="仿宋" w:cs="仿宋"/>
          <w:color w:val="auto"/>
          <w:kern w:val="0"/>
          <w:sz w:val="28"/>
          <w:szCs w:val="28"/>
        </w:rPr>
        <w:t>清晰注明</w:t>
      </w:r>
      <w:r>
        <w:rPr>
          <w:rFonts w:hint="eastAsia" w:ascii="仿宋" w:hAnsi="仿宋" w:eastAsia="仿宋" w:cs="仿宋"/>
          <w:b/>
          <w:color w:val="auto"/>
          <w:kern w:val="0"/>
          <w:sz w:val="28"/>
          <w:szCs w:val="28"/>
        </w:rPr>
        <w:t>学校、作者、作品名</w:t>
      </w:r>
      <w:r>
        <w:rPr>
          <w:rFonts w:hint="eastAsia" w:ascii="仿宋" w:hAnsi="仿宋" w:eastAsia="仿宋" w:cs="仿宋"/>
          <w:kern w:val="0"/>
          <w:sz w:val="28"/>
          <w:szCs w:val="28"/>
        </w:rPr>
        <w:t>等信息与</w:t>
      </w:r>
      <w:r>
        <w:rPr>
          <w:rFonts w:hint="eastAsia" w:ascii="仿宋" w:hAnsi="仿宋" w:eastAsia="仿宋" w:cs="仿宋"/>
          <w:b/>
          <w:kern w:val="0"/>
          <w:sz w:val="28"/>
          <w:szCs w:val="28"/>
        </w:rPr>
        <w:t>联系方式</w:t>
      </w:r>
      <w:r>
        <w:rPr>
          <w:rFonts w:hint="eastAsia" w:ascii="仿宋" w:hAnsi="仿宋" w:eastAsia="仿宋" w:cs="仿宋"/>
          <w:kern w:val="0"/>
          <w:sz w:val="28"/>
          <w:szCs w:val="28"/>
        </w:rPr>
        <w:t>。</w:t>
      </w:r>
    </w:p>
    <w:p w14:paraId="63556758">
      <w:pPr>
        <w:widowControl/>
        <w:ind w:left="315" w:hanging="420" w:hangingChars="150"/>
        <w:jc w:val="left"/>
        <w:rPr>
          <w:rFonts w:hint="eastAsia" w:ascii="仿宋" w:hAnsi="仿宋" w:eastAsia="仿宋" w:cs="仿宋"/>
          <w:kern w:val="0"/>
          <w:sz w:val="28"/>
          <w:szCs w:val="28"/>
        </w:rPr>
      </w:pPr>
      <w:r>
        <w:rPr>
          <w:rFonts w:hint="eastAsia" w:ascii="仿宋" w:hAnsi="仿宋" w:eastAsia="仿宋" w:cs="仿宋"/>
          <w:kern w:val="0"/>
          <w:sz w:val="28"/>
          <w:szCs w:val="28"/>
        </w:rPr>
        <w:t>4. 为防止作品在运输过程中的破损，请尽量派专人送达，如选择物流公司，请使用结实的外包装进行邮寄，确保作品完整无误。（</w:t>
      </w:r>
      <w:r>
        <w:rPr>
          <w:rFonts w:hint="eastAsia" w:ascii="仿宋" w:hAnsi="仿宋" w:eastAsia="仿宋" w:cs="仿宋"/>
          <w:b/>
          <w:bCs/>
          <w:kern w:val="0"/>
          <w:sz w:val="28"/>
          <w:szCs w:val="28"/>
        </w:rPr>
        <w:t>请务必在快递包装外标明 “汇创青春作品” 及学校名称</w:t>
      </w:r>
      <w:r>
        <w:rPr>
          <w:rFonts w:hint="eastAsia" w:ascii="仿宋" w:hAnsi="仿宋" w:eastAsia="仿宋" w:cs="仿宋"/>
          <w:kern w:val="0"/>
          <w:sz w:val="28"/>
          <w:szCs w:val="28"/>
        </w:rPr>
        <w:t>）</w:t>
      </w:r>
    </w:p>
    <w:p w14:paraId="5268A6EC">
      <w:pPr>
        <w:widowControl/>
        <w:shd w:val="clear" w:color="auto" w:fill="FFFFFF"/>
        <w:spacing w:before="240" w:line="420" w:lineRule="atLeast"/>
        <w:rPr>
          <w:rFonts w:hint="eastAsia" w:ascii="楷体" w:hAnsi="楷体" w:eastAsia="楷体" w:cs="楷体"/>
          <w:color w:val="000000"/>
          <w:spacing w:val="8"/>
          <w:kern w:val="0"/>
          <w:sz w:val="28"/>
          <w:szCs w:val="28"/>
          <w:shd w:val="clear" w:color="auto" w:fill="auto"/>
        </w:rPr>
      </w:pPr>
      <w:r>
        <w:rPr>
          <w:rFonts w:hint="eastAsia" w:ascii="楷体" w:hAnsi="楷体" w:eastAsia="楷体" w:cs="楷体"/>
          <w:b/>
          <w:bCs/>
          <w:color w:val="000000"/>
          <w:spacing w:val="8"/>
          <w:kern w:val="0"/>
          <w:sz w:val="28"/>
          <w:szCs w:val="28"/>
          <w:shd w:val="clear" w:color="auto" w:fill="auto"/>
          <w:lang w:eastAsia="zh-CN"/>
        </w:rPr>
        <w:t>（</w:t>
      </w:r>
      <w:r>
        <w:rPr>
          <w:rFonts w:hint="eastAsia" w:ascii="楷体" w:hAnsi="楷体" w:eastAsia="楷体" w:cs="楷体"/>
          <w:b/>
          <w:bCs/>
          <w:color w:val="000000"/>
          <w:spacing w:val="8"/>
          <w:kern w:val="0"/>
          <w:sz w:val="28"/>
          <w:szCs w:val="28"/>
          <w:shd w:val="clear" w:color="auto" w:fill="auto"/>
          <w:lang w:val="en-US" w:eastAsia="zh-CN"/>
        </w:rPr>
        <w:t xml:space="preserve">三） </w:t>
      </w:r>
      <w:r>
        <w:rPr>
          <w:rFonts w:hint="eastAsia" w:ascii="楷体" w:hAnsi="楷体" w:eastAsia="楷体" w:cs="楷体"/>
          <w:b/>
          <w:bCs/>
          <w:color w:val="000000"/>
          <w:spacing w:val="8"/>
          <w:kern w:val="0"/>
          <w:sz w:val="28"/>
          <w:szCs w:val="28"/>
          <w:shd w:val="clear" w:color="auto" w:fill="auto"/>
        </w:rPr>
        <w:t>终评电子文件提交要求：</w:t>
      </w:r>
    </w:p>
    <w:p w14:paraId="4ADC0200">
      <w:pPr>
        <w:pStyle w:val="13"/>
        <w:widowControl/>
        <w:numPr>
          <w:ilvl w:val="0"/>
          <w:numId w:val="3"/>
        </w:numPr>
        <w:ind w:firstLineChars="0"/>
        <w:jc w:val="left"/>
        <w:rPr>
          <w:rFonts w:hint="eastAsia" w:ascii="仿宋" w:hAnsi="仿宋" w:eastAsia="仿宋" w:cs="仿宋"/>
          <w:b/>
          <w:bCs/>
          <w:kern w:val="0"/>
          <w:sz w:val="28"/>
          <w:szCs w:val="28"/>
        </w:rPr>
      </w:pPr>
      <w:r>
        <w:rPr>
          <w:rFonts w:hint="eastAsia" w:ascii="仿宋" w:hAnsi="仿宋" w:eastAsia="仿宋" w:cs="仿宋"/>
          <w:kern w:val="0"/>
          <w:sz w:val="28"/>
          <w:szCs w:val="28"/>
        </w:rPr>
        <w:t>设计类作品：需提交分辨率不低于350dpi的JPEG格式文件；</w:t>
      </w:r>
    </w:p>
    <w:p w14:paraId="7BBD390F">
      <w:pPr>
        <w:pStyle w:val="13"/>
        <w:widowControl/>
        <w:numPr>
          <w:ilvl w:val="0"/>
          <w:numId w:val="3"/>
        </w:numPr>
        <w:ind w:firstLineChars="0"/>
        <w:jc w:val="left"/>
        <w:rPr>
          <w:rFonts w:hint="eastAsia" w:ascii="仿宋" w:hAnsi="仿宋" w:eastAsia="仿宋" w:cs="仿宋"/>
          <w:b/>
          <w:bCs/>
          <w:kern w:val="0"/>
          <w:sz w:val="28"/>
          <w:szCs w:val="28"/>
        </w:rPr>
      </w:pPr>
      <w:r>
        <w:rPr>
          <w:rFonts w:hint="eastAsia" w:ascii="仿宋" w:hAnsi="仿宋" w:eastAsia="仿宋" w:cs="仿宋"/>
          <w:kern w:val="0"/>
          <w:sz w:val="28"/>
          <w:szCs w:val="28"/>
        </w:rPr>
        <w:t>实物作品：包装、书籍及衍生产品等实物作品至少提供3-5幅实物作品照片，照片分辨率不得低于350dpi；电子文件格式为JPEG或PDF。</w:t>
      </w:r>
    </w:p>
    <w:p w14:paraId="60474AEE">
      <w:pPr>
        <w:pStyle w:val="13"/>
        <w:widowControl/>
        <w:numPr>
          <w:ilvl w:val="0"/>
          <w:numId w:val="3"/>
        </w:numPr>
        <w:ind w:firstLineChars="0"/>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rPr>
        <w:t>终评电子文件由学生本人通过“视传类竞赛平台”按要求提交。</w:t>
      </w:r>
    </w:p>
    <w:p w14:paraId="485E947D">
      <w:pPr>
        <w:adjustRightInd w:val="0"/>
        <w:snapToGrid w:val="0"/>
        <w:spacing w:line="360" w:lineRule="auto"/>
        <w:ind w:firstLine="280" w:firstLineChars="100"/>
        <w:jc w:val="left"/>
        <w:rPr>
          <w:rFonts w:hint="eastAsia" w:ascii="仿宋" w:hAnsi="仿宋" w:eastAsia="仿宋" w:cs="仿宋"/>
          <w:b w:val="0"/>
          <w:bCs w:val="0"/>
          <w:kern w:val="0"/>
          <w:sz w:val="28"/>
          <w:szCs w:val="28"/>
        </w:rPr>
      </w:pPr>
      <w:r>
        <w:rPr>
          <w:rFonts w:hint="eastAsia" w:ascii="仿宋" w:hAnsi="仿宋" w:eastAsia="仿宋" w:cs="仿宋"/>
          <w:b w:val="0"/>
          <w:bCs w:val="0"/>
          <w:kern w:val="0"/>
          <w:sz w:val="28"/>
          <w:szCs w:val="28"/>
          <w:lang w:eastAsia="zh-CN"/>
        </w:rPr>
        <w:t>（</w:t>
      </w:r>
      <w:r>
        <w:rPr>
          <w:rFonts w:hint="eastAsia" w:ascii="仿宋" w:hAnsi="仿宋" w:eastAsia="仿宋" w:cs="仿宋"/>
          <w:b w:val="0"/>
          <w:bCs w:val="0"/>
          <w:kern w:val="0"/>
          <w:sz w:val="28"/>
          <w:szCs w:val="28"/>
        </w:rPr>
        <w:t>终评电子文件报送链接：</w:t>
      </w:r>
      <w:r>
        <w:rPr>
          <w:rFonts w:hint="eastAsia" w:ascii="仿宋" w:hAnsi="仿宋" w:eastAsia="仿宋" w:cs="仿宋_GB2312"/>
          <w:color w:val="auto"/>
          <w:sz w:val="24"/>
          <w:szCs w:val="24"/>
          <w:highlight w:val="none"/>
          <w:shd w:val="clear" w:color="auto" w:fill="auto"/>
          <w:lang w:eastAsia="zh-CN"/>
        </w:rPr>
        <w:fldChar w:fldCharType="begin"/>
      </w:r>
      <w:r>
        <w:rPr>
          <w:rFonts w:hint="eastAsia" w:ascii="仿宋" w:hAnsi="仿宋" w:eastAsia="仿宋" w:cs="仿宋_GB2312"/>
          <w:color w:val="auto"/>
          <w:sz w:val="24"/>
          <w:szCs w:val="24"/>
          <w:highlight w:val="none"/>
          <w:shd w:val="clear" w:color="auto" w:fill="auto"/>
          <w:lang w:eastAsia="zh-CN"/>
        </w:rPr>
        <w:instrText xml:space="preserve"> HYPERLINK "https://form.jingyudao.cn/sl/eve9" </w:instrText>
      </w:r>
      <w:r>
        <w:rPr>
          <w:rFonts w:hint="eastAsia" w:ascii="仿宋" w:hAnsi="仿宋" w:eastAsia="仿宋" w:cs="仿宋_GB2312"/>
          <w:color w:val="auto"/>
          <w:sz w:val="24"/>
          <w:szCs w:val="24"/>
          <w:highlight w:val="none"/>
          <w:shd w:val="clear" w:color="auto" w:fill="auto"/>
          <w:lang w:eastAsia="zh-CN"/>
        </w:rPr>
        <w:fldChar w:fldCharType="separate"/>
      </w:r>
      <w:r>
        <w:rPr>
          <w:rStyle w:val="11"/>
          <w:rFonts w:hint="eastAsia" w:ascii="仿宋" w:hAnsi="仿宋" w:eastAsia="仿宋" w:cs="仿宋_GB2312"/>
          <w:color w:val="auto"/>
          <w:sz w:val="24"/>
          <w:szCs w:val="24"/>
          <w:highlight w:val="none"/>
          <w:shd w:val="clear" w:color="auto" w:fill="auto"/>
          <w:lang w:eastAsia="zh-CN"/>
        </w:rPr>
        <w:t>https://form.jingyudao.cn/sl/eve9</w:t>
      </w:r>
      <w:r>
        <w:rPr>
          <w:rFonts w:hint="eastAsia" w:ascii="仿宋" w:hAnsi="仿宋" w:eastAsia="仿宋" w:cs="仿宋_GB2312"/>
          <w:color w:val="auto"/>
          <w:sz w:val="24"/>
          <w:szCs w:val="24"/>
          <w:highlight w:val="none"/>
          <w:shd w:val="clear" w:color="auto" w:fill="auto"/>
          <w:lang w:eastAsia="zh-CN"/>
        </w:rPr>
        <w:fldChar w:fldCharType="end"/>
      </w:r>
      <w:r>
        <w:rPr>
          <w:rFonts w:hint="eastAsia" w:ascii="仿宋" w:hAnsi="仿宋" w:eastAsia="仿宋" w:cs="仿宋"/>
          <w:b w:val="0"/>
          <w:bCs w:val="0"/>
          <w:kern w:val="0"/>
          <w:sz w:val="28"/>
          <w:szCs w:val="28"/>
          <w:lang w:eastAsia="zh-CN"/>
        </w:rPr>
        <w:t>）</w:t>
      </w:r>
    </w:p>
    <w:p w14:paraId="011952B6">
      <w:pPr>
        <w:widowControl/>
        <w:spacing w:before="240"/>
        <w:jc w:val="left"/>
        <w:rPr>
          <w:rFonts w:hint="default" w:ascii="宋体" w:hAnsi="宋体" w:eastAsia="宋体" w:cs="宋体"/>
          <w:b/>
          <w:kern w:val="0"/>
          <w:sz w:val="28"/>
          <w:szCs w:val="28"/>
          <w:lang w:val="en-US" w:eastAsia="zh-CN"/>
        </w:rPr>
      </w:pPr>
      <w:r>
        <w:rPr>
          <w:rFonts w:hint="eastAsia" w:ascii="宋体" w:hAnsi="宋体" w:eastAsia="宋体" w:cs="宋体"/>
          <w:b/>
          <w:kern w:val="0"/>
          <w:sz w:val="28"/>
          <w:szCs w:val="28"/>
        </w:rPr>
        <w:t>三</w:t>
      </w:r>
      <w:r>
        <w:rPr>
          <w:rFonts w:hint="eastAsia" w:ascii="宋体" w:hAnsi="宋体" w:eastAsia="宋体" w:cs="宋体"/>
          <w:b/>
          <w:kern w:val="0"/>
          <w:sz w:val="28"/>
          <w:szCs w:val="28"/>
          <w:lang w:eastAsia="zh-CN"/>
        </w:rPr>
        <w:t>、“园林文化与生态美学创新设计”</w:t>
      </w:r>
      <w:r>
        <w:rPr>
          <w:rFonts w:hint="eastAsia" w:ascii="宋体" w:hAnsi="宋体" w:eastAsia="宋体" w:cs="宋体"/>
          <w:b/>
          <w:kern w:val="0"/>
          <w:sz w:val="28"/>
          <w:szCs w:val="28"/>
          <w:lang w:val="en-US" w:eastAsia="zh-CN"/>
        </w:rPr>
        <w:t>单项赛</w:t>
      </w:r>
    </w:p>
    <w:p w14:paraId="72437A18">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第十届汇创青春（视觉传达设计类）</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另有</w:t>
      </w:r>
      <w:r>
        <w:rPr>
          <w:rFonts w:hint="eastAsia" w:ascii="仿宋" w:hAnsi="仿宋" w:eastAsia="仿宋" w:cs="仿宋"/>
          <w:sz w:val="28"/>
          <w:szCs w:val="28"/>
        </w:rPr>
        <w:t>“园林文化与生态美学创新设计”单项赛方案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赛事主题为「园境共生•鹿鸣东方」，具体方案见附件。</w:t>
      </w:r>
    </w:p>
    <w:p w14:paraId="0B861861">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sz w:val="28"/>
          <w:szCs w:val="28"/>
          <w:lang w:val="en-US" w:eastAsia="zh-CN"/>
        </w:rPr>
      </w:pPr>
    </w:p>
    <w:p w14:paraId="1233E5C2">
      <w:pPr>
        <w:keepNext w:val="0"/>
        <w:keepLines w:val="0"/>
        <w:pageBreakBefore w:val="0"/>
        <w:widowControl/>
        <w:kinsoku/>
        <w:wordWrap/>
        <w:overflowPunct/>
        <w:topLinePunct w:val="0"/>
        <w:autoSpaceDE/>
        <w:autoSpaceDN/>
        <w:bidi w:val="0"/>
        <w:adjustRightInd/>
        <w:snapToGrid/>
        <w:ind w:firstLine="280" w:firstLineChars="100"/>
        <w:jc w:val="left"/>
        <w:textAlignment w:val="auto"/>
        <w:rPr>
          <w:rFonts w:hint="eastAsia" w:ascii="仿宋" w:hAnsi="仿宋" w:eastAsia="仿宋" w:cs="仿宋"/>
          <w:sz w:val="28"/>
          <w:szCs w:val="28"/>
          <w:lang w:val="en-US" w:eastAsia="zh-CN"/>
        </w:rPr>
      </w:pPr>
    </w:p>
    <w:p w14:paraId="5FEC5666">
      <w:pPr>
        <w:keepNext w:val="0"/>
        <w:keepLines w:val="0"/>
        <w:pageBreakBefore w:val="0"/>
        <w:widowControl/>
        <w:kinsoku/>
        <w:wordWrap/>
        <w:overflowPunct/>
        <w:topLinePunct w:val="0"/>
        <w:autoSpaceDE/>
        <w:autoSpaceDN/>
        <w:bidi w:val="0"/>
        <w:adjustRightInd/>
        <w:snapToGrid/>
        <w:jc w:val="left"/>
        <w:textAlignment w:val="auto"/>
        <w:rPr>
          <w:rFonts w:hint="default" w:ascii="仿宋" w:hAnsi="仿宋" w:eastAsia="仿宋" w:cs="仿宋"/>
          <w:sz w:val="28"/>
          <w:szCs w:val="28"/>
          <w:lang w:val="en-US" w:eastAsia="zh-CN"/>
        </w:rPr>
      </w:pPr>
      <w:r>
        <w:rPr>
          <w:rFonts w:hint="eastAsia" w:ascii="仿宋" w:hAnsi="仿宋" w:eastAsia="仿宋" w:cs="仿宋"/>
          <w:kern w:val="0"/>
          <w:sz w:val="28"/>
          <w:szCs w:val="28"/>
          <w:lang w:bidi="ar"/>
        </w:rPr>
        <w:t xml:space="preserve">联系人：方老师    电话：60873456      </w:t>
      </w:r>
      <w:r>
        <w:rPr>
          <w:rFonts w:hint="eastAsia" w:ascii="仿宋" w:hAnsi="仿宋" w:eastAsia="仿宋" w:cs="仿宋"/>
          <w:kern w:val="0"/>
          <w:sz w:val="28"/>
          <w:szCs w:val="28"/>
          <w:lang w:val="en-US" w:eastAsia="zh-CN" w:bidi="ar"/>
        </w:rPr>
        <w:t>材料提交：工训二馆301</w:t>
      </w:r>
    </w:p>
    <w:p w14:paraId="7797CEAB">
      <w:pPr>
        <w:widowControl/>
        <w:spacing w:before="240"/>
        <w:jc w:val="left"/>
        <w:rPr>
          <w:rFonts w:hint="eastAsia" w:ascii="宋体" w:hAnsi="宋体" w:eastAsia="宋体" w:cs="宋体"/>
          <w:b/>
          <w:kern w:val="0"/>
          <w:sz w:val="28"/>
          <w:szCs w:val="28"/>
        </w:rPr>
      </w:pPr>
    </w:p>
    <w:p w14:paraId="32516E17">
      <w:pPr>
        <w:widowControl/>
        <w:spacing w:before="240"/>
        <w:jc w:val="left"/>
        <w:rPr>
          <w:rFonts w:hint="eastAsia" w:ascii="宋体" w:hAnsi="宋体" w:eastAsia="宋体" w:cs="宋体"/>
          <w:b/>
          <w:kern w:val="0"/>
          <w:sz w:val="28"/>
          <w:szCs w:val="28"/>
        </w:rPr>
      </w:pPr>
    </w:p>
    <w:p w14:paraId="6CAA2D32">
      <w:pPr>
        <w:widowControl/>
        <w:spacing w:before="240"/>
        <w:jc w:val="left"/>
        <w:rPr>
          <w:rFonts w:hint="eastAsia" w:ascii="仿宋" w:hAnsi="仿宋" w:eastAsia="仿宋" w:cs="仿宋"/>
          <w:b w:val="0"/>
          <w:bCs/>
          <w:kern w:val="2"/>
          <w:sz w:val="24"/>
          <w:szCs w:val="24"/>
          <w:lang w:val="en-US" w:eastAsia="zh-CN" w:bidi="ar-SA"/>
        </w:rPr>
      </w:pPr>
      <w:r>
        <w:rPr>
          <w:rFonts w:hint="eastAsia" w:ascii="仿宋" w:hAnsi="仿宋" w:eastAsia="仿宋" w:cs="仿宋"/>
          <w:b w:val="0"/>
          <w:bCs/>
          <w:kern w:val="0"/>
          <w:sz w:val="24"/>
          <w:szCs w:val="24"/>
        </w:rPr>
        <w:t>附件</w:t>
      </w:r>
      <w:r>
        <w:rPr>
          <w:rFonts w:hint="eastAsia" w:ascii="仿宋" w:hAnsi="仿宋" w:eastAsia="仿宋" w:cs="仿宋"/>
          <w:b w:val="0"/>
          <w:bCs/>
          <w:kern w:val="2"/>
          <w:sz w:val="24"/>
          <w:szCs w:val="24"/>
          <w:lang w:val="en-US" w:eastAsia="zh-CN" w:bidi="ar-SA"/>
        </w:rPr>
        <w:t>1</w:t>
      </w:r>
      <w:r>
        <w:rPr>
          <w:rFonts w:hint="eastAsia" w:ascii="仿宋" w:hAnsi="仿宋" w:eastAsia="仿宋" w:cs="仿宋"/>
          <w:b w:val="0"/>
          <w:bCs/>
          <w:kern w:val="0"/>
          <w:sz w:val="24"/>
          <w:szCs w:val="24"/>
        </w:rPr>
        <w:t>：</w:t>
      </w:r>
      <w:r>
        <w:rPr>
          <w:rFonts w:hint="eastAsia" w:ascii="仿宋" w:hAnsi="仿宋" w:eastAsia="仿宋" w:cs="仿宋"/>
          <w:b w:val="0"/>
          <w:bCs/>
          <w:kern w:val="2"/>
          <w:sz w:val="24"/>
          <w:szCs w:val="24"/>
          <w:lang w:val="en-US" w:eastAsia="zh-CN" w:bidi="ar-SA"/>
        </w:rPr>
        <w:t>视觉传达设计赛道评审模版(第十届)</w:t>
      </w:r>
    </w:p>
    <w:p w14:paraId="4B0CC9E2">
      <w:pPr>
        <w:widowControl/>
        <w:spacing w:before="240"/>
        <w:jc w:val="left"/>
        <w:rPr>
          <w:rFonts w:hint="default" w:ascii="仿宋" w:hAnsi="仿宋" w:eastAsia="仿宋" w:cs="仿宋"/>
          <w:b w:val="0"/>
          <w:bCs/>
          <w:kern w:val="2"/>
          <w:sz w:val="24"/>
          <w:szCs w:val="24"/>
          <w:lang w:val="en-US" w:eastAsia="zh-CN" w:bidi="ar-SA"/>
        </w:rPr>
      </w:pPr>
      <w:r>
        <w:rPr>
          <w:rFonts w:hint="eastAsia" w:ascii="仿宋" w:hAnsi="仿宋" w:eastAsia="仿宋" w:cs="仿宋"/>
          <w:b w:val="0"/>
          <w:bCs/>
          <w:kern w:val="2"/>
          <w:sz w:val="24"/>
          <w:szCs w:val="24"/>
          <w:lang w:val="en-US" w:eastAsia="zh-CN" w:bidi="ar-SA"/>
        </w:rPr>
        <w:t>附件2：第十届汇创青春“视传类”单项赛——园林文化与生态美学创新设计</w:t>
      </w:r>
    </w:p>
    <w:p w14:paraId="42BFF0E4">
      <w:pPr>
        <w:widowControl/>
        <w:spacing w:before="240"/>
        <w:jc w:val="left"/>
        <w:rPr>
          <w:rFonts w:hint="eastAsia" w:ascii="仿宋" w:hAnsi="仿宋" w:eastAsia="仿宋" w:cs="仿宋"/>
          <w:b w:val="0"/>
          <w:bCs/>
          <w:color w:val="333333"/>
          <w:sz w:val="24"/>
          <w:szCs w:val="24"/>
          <w:u w:val="single"/>
        </w:rPr>
      </w:pPr>
      <w:r>
        <w:rPr>
          <w:rFonts w:hint="eastAsia" w:ascii="仿宋" w:hAnsi="仿宋" w:eastAsia="仿宋" w:cs="仿宋"/>
          <w:b w:val="0"/>
          <w:bCs/>
          <w:kern w:val="2"/>
          <w:sz w:val="24"/>
          <w:szCs w:val="24"/>
          <w:lang w:val="en-US" w:eastAsia="zh-CN" w:bidi="ar-SA"/>
        </w:rPr>
        <w:t>附件获取方式：</w:t>
      </w:r>
    </w:p>
    <w:p w14:paraId="2C5399D2">
      <w:pPr>
        <w:pStyle w:val="6"/>
        <w:snapToGrid w:val="0"/>
        <w:spacing w:line="360" w:lineRule="auto"/>
        <w:jc w:val="center"/>
        <w:rPr>
          <w:rFonts w:hint="eastAsia" w:ascii="微软雅黑" w:hAnsi="微软雅黑" w:eastAsia="微软雅黑"/>
          <w:b/>
          <w:color w:val="333333"/>
          <w:szCs w:val="30"/>
          <w:u w:val="single"/>
          <w:lang w:eastAsia="zh-CN"/>
        </w:rPr>
      </w:pPr>
      <w:r>
        <w:rPr>
          <w:rFonts w:hint="eastAsia" w:ascii="微软雅黑" w:hAnsi="微软雅黑" w:eastAsia="微软雅黑"/>
          <w:b/>
          <w:color w:val="333333"/>
          <w:szCs w:val="30"/>
          <w:u w:val="single"/>
          <w:lang w:eastAsia="zh-CN"/>
        </w:rPr>
        <w:drawing>
          <wp:inline distT="0" distB="0" distL="114300" distR="114300">
            <wp:extent cx="1516380" cy="1516380"/>
            <wp:effectExtent l="0" t="0" r="7620" b="7620"/>
            <wp:docPr id="2" name="图片 2" descr="307F05EEC7A330A7C7D1AE7D02E01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07F05EEC7A330A7C7D1AE7D02E01304"/>
                    <pic:cNvPicPr>
                      <a:picLocks noChangeAspect="1"/>
                    </pic:cNvPicPr>
                  </pic:nvPicPr>
                  <pic:blipFill>
                    <a:blip r:embed="rId4"/>
                    <a:stretch>
                      <a:fillRect/>
                    </a:stretch>
                  </pic:blipFill>
                  <pic:spPr>
                    <a:xfrm>
                      <a:off x="0" y="0"/>
                      <a:ext cx="1516380" cy="1516380"/>
                    </a:xfrm>
                    <a:prstGeom prst="rect">
                      <a:avLst/>
                    </a:prstGeom>
                  </pic:spPr>
                </pic:pic>
              </a:graphicData>
            </a:graphic>
          </wp:inline>
        </w:drawing>
      </w:r>
      <w:bookmarkStart w:id="0" w:name="_GoBack"/>
      <w:bookmarkEnd w:id="0"/>
    </w:p>
    <w:p w14:paraId="65D56D60">
      <w:pPr>
        <w:pStyle w:val="6"/>
        <w:widowControl/>
        <w:snapToGrid w:val="0"/>
        <w:spacing w:beforeAutospacing="0" w:afterAutospacing="0" w:line="360" w:lineRule="auto"/>
        <w:rPr>
          <w:rFonts w:ascii="微软雅黑" w:hAnsi="微软雅黑" w:eastAsia="微软雅黑" w:cs="宋体"/>
        </w:rPr>
      </w:pPr>
    </w:p>
    <w:p w14:paraId="52E3ABEA">
      <w:pPr>
        <w:snapToGrid w:val="0"/>
        <w:spacing w:line="360" w:lineRule="auto"/>
        <w:jc w:val="right"/>
        <w:rPr>
          <w:rFonts w:hint="eastAsia" w:ascii="楷体" w:hAnsi="楷体" w:eastAsia="楷体" w:cs="楷体"/>
          <w:b/>
          <w:bCs/>
          <w:sz w:val="28"/>
          <w:szCs w:val="28"/>
        </w:rPr>
      </w:pPr>
      <w:r>
        <w:rPr>
          <w:rFonts w:hint="eastAsia" w:ascii="楷体" w:hAnsi="楷体" w:eastAsia="楷体" w:cs="楷体"/>
          <w:b/>
          <w:bCs/>
          <w:sz w:val="28"/>
          <w:szCs w:val="28"/>
        </w:rPr>
        <w:t>上海应用技术大学</w:t>
      </w:r>
    </w:p>
    <w:p w14:paraId="63944599">
      <w:pPr>
        <w:snapToGrid w:val="0"/>
        <w:spacing w:line="360" w:lineRule="auto"/>
        <w:jc w:val="right"/>
        <w:rPr>
          <w:rFonts w:hint="eastAsia" w:ascii="楷体" w:hAnsi="楷体" w:eastAsia="楷体" w:cs="楷体"/>
          <w:b/>
          <w:bCs/>
          <w:sz w:val="28"/>
          <w:szCs w:val="28"/>
        </w:rPr>
      </w:pPr>
      <w:r>
        <w:rPr>
          <w:rFonts w:hint="eastAsia" w:ascii="楷体" w:hAnsi="楷体" w:eastAsia="楷体" w:cs="楷体"/>
          <w:b/>
          <w:bCs/>
          <w:sz w:val="28"/>
          <w:szCs w:val="28"/>
        </w:rPr>
        <w:t>工程创新学院</w:t>
      </w:r>
    </w:p>
    <w:p w14:paraId="05A7B99A">
      <w:pPr>
        <w:snapToGrid w:val="0"/>
        <w:spacing w:line="360" w:lineRule="auto"/>
        <w:jc w:val="right"/>
        <w:rPr>
          <w:rFonts w:hint="eastAsia" w:ascii="楷体" w:hAnsi="楷体" w:eastAsia="楷体" w:cs="楷体"/>
          <w:b/>
          <w:bCs/>
          <w:sz w:val="28"/>
          <w:szCs w:val="28"/>
          <w:lang w:val="en-US" w:eastAsia="zh-CN"/>
        </w:rPr>
      </w:pPr>
      <w:r>
        <w:rPr>
          <w:rFonts w:hint="eastAsia" w:ascii="楷体" w:hAnsi="楷体" w:eastAsia="楷体" w:cs="楷体"/>
          <w:b/>
          <w:bCs/>
          <w:sz w:val="28"/>
          <w:szCs w:val="28"/>
        </w:rPr>
        <w:t>202</w:t>
      </w:r>
      <w:r>
        <w:rPr>
          <w:rFonts w:hint="eastAsia" w:ascii="楷体" w:hAnsi="楷体" w:eastAsia="楷体" w:cs="楷体"/>
          <w:b/>
          <w:bCs/>
          <w:sz w:val="28"/>
          <w:szCs w:val="28"/>
          <w:lang w:val="en-US" w:eastAsia="zh-CN"/>
        </w:rPr>
        <w:t>5</w:t>
      </w:r>
      <w:r>
        <w:rPr>
          <w:rFonts w:hint="eastAsia" w:ascii="楷体" w:hAnsi="楷体" w:eastAsia="楷体" w:cs="楷体"/>
          <w:b/>
          <w:bCs/>
          <w:sz w:val="28"/>
          <w:szCs w:val="28"/>
        </w:rPr>
        <w:t>年</w:t>
      </w:r>
      <w:r>
        <w:rPr>
          <w:rFonts w:hint="eastAsia" w:ascii="楷体" w:hAnsi="楷体" w:eastAsia="楷体" w:cs="楷体"/>
          <w:b/>
          <w:bCs/>
          <w:sz w:val="28"/>
          <w:szCs w:val="28"/>
          <w:lang w:val="en-US" w:eastAsia="zh-CN"/>
        </w:rPr>
        <w:t>3</w:t>
      </w:r>
      <w:r>
        <w:rPr>
          <w:rFonts w:hint="eastAsia" w:ascii="楷体" w:hAnsi="楷体" w:eastAsia="楷体" w:cs="楷体"/>
          <w:b/>
          <w:bCs/>
          <w:sz w:val="28"/>
          <w:szCs w:val="28"/>
        </w:rPr>
        <w:t>月</w:t>
      </w:r>
      <w:r>
        <w:rPr>
          <w:rFonts w:hint="eastAsia" w:ascii="楷体" w:hAnsi="楷体" w:eastAsia="楷体" w:cs="楷体"/>
          <w:b/>
          <w:bCs/>
          <w:sz w:val="28"/>
          <w:szCs w:val="28"/>
          <w:lang w:val="en-US" w:eastAsia="zh-CN"/>
        </w:rPr>
        <w:t>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CD6233"/>
    <w:multiLevelType w:val="singleLevel"/>
    <w:tmpl w:val="F1CD6233"/>
    <w:lvl w:ilvl="0" w:tentative="0">
      <w:start w:val="2"/>
      <w:numFmt w:val="chineseCounting"/>
      <w:suff w:val="space"/>
      <w:lvlText w:val="（%1）"/>
      <w:lvlJc w:val="left"/>
      <w:rPr>
        <w:rFonts w:hint="eastAsia"/>
      </w:rPr>
    </w:lvl>
  </w:abstractNum>
  <w:abstractNum w:abstractNumId="1">
    <w:nsid w:val="227340F5"/>
    <w:multiLevelType w:val="multilevel"/>
    <w:tmpl w:val="227340F5"/>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220298"/>
    <w:multiLevelType w:val="multilevel"/>
    <w:tmpl w:val="4C2202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hZjllNWI1MDZmYjI4MjE1ZTgwYTc5MThlNTYxNDUifQ=="/>
    <w:docVar w:name="KSO_WPS_MARK_KEY" w:val="c22aa144-d9c8-4129-8375-1afa0b030cdc"/>
  </w:docVars>
  <w:rsids>
    <w:rsidRoot w:val="127E44FD"/>
    <w:rsid w:val="0000734B"/>
    <w:rsid w:val="00036F56"/>
    <w:rsid w:val="00182F9D"/>
    <w:rsid w:val="001F57FC"/>
    <w:rsid w:val="002406A5"/>
    <w:rsid w:val="0025171C"/>
    <w:rsid w:val="00275F6F"/>
    <w:rsid w:val="002B61D6"/>
    <w:rsid w:val="003530D9"/>
    <w:rsid w:val="00361FE0"/>
    <w:rsid w:val="00393691"/>
    <w:rsid w:val="004C4D72"/>
    <w:rsid w:val="006158C3"/>
    <w:rsid w:val="00616BC1"/>
    <w:rsid w:val="00626941"/>
    <w:rsid w:val="0064697A"/>
    <w:rsid w:val="006D55A9"/>
    <w:rsid w:val="007B0EFB"/>
    <w:rsid w:val="008A4FCC"/>
    <w:rsid w:val="00964973"/>
    <w:rsid w:val="00A009B1"/>
    <w:rsid w:val="00A67323"/>
    <w:rsid w:val="00AF6B02"/>
    <w:rsid w:val="00B17EA5"/>
    <w:rsid w:val="00B55A20"/>
    <w:rsid w:val="00B73878"/>
    <w:rsid w:val="00CC5FB7"/>
    <w:rsid w:val="00D00F0D"/>
    <w:rsid w:val="00D063BA"/>
    <w:rsid w:val="00D646A2"/>
    <w:rsid w:val="00E21248"/>
    <w:rsid w:val="00F63D56"/>
    <w:rsid w:val="00F80084"/>
    <w:rsid w:val="00FD20B6"/>
    <w:rsid w:val="00FF62A8"/>
    <w:rsid w:val="03F359AA"/>
    <w:rsid w:val="127E44FD"/>
    <w:rsid w:val="24822706"/>
    <w:rsid w:val="2E483A7C"/>
    <w:rsid w:val="2EE1596A"/>
    <w:rsid w:val="35486803"/>
    <w:rsid w:val="4FD01BEF"/>
    <w:rsid w:val="52EC6ED2"/>
    <w:rsid w:val="537A08C9"/>
    <w:rsid w:val="53E64F60"/>
    <w:rsid w:val="565C2507"/>
    <w:rsid w:val="65E56BBF"/>
    <w:rsid w:val="707B1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9">
    <w:name w:val="Strong"/>
    <w:basedOn w:val="8"/>
    <w:qFormat/>
    <w:uiPriority w:val="22"/>
    <w:rPr>
      <w:b/>
    </w:rPr>
  </w:style>
  <w:style w:type="character" w:styleId="10">
    <w:name w:val="FollowedHyperlink"/>
    <w:basedOn w:val="8"/>
    <w:qFormat/>
    <w:uiPriority w:val="0"/>
    <w:rPr>
      <w:color w:val="954F72" w:themeColor="followedHyperlink"/>
      <w:u w:val="single"/>
      <w14:textFill>
        <w14:solidFill>
          <w14:schemeClr w14:val="folHlink"/>
        </w14:solidFill>
      </w14:textFill>
    </w:rPr>
  </w:style>
  <w:style w:type="character" w:styleId="11">
    <w:name w:val="Hyperlink"/>
    <w:basedOn w:val="8"/>
    <w:qFormat/>
    <w:uiPriority w:val="99"/>
    <w:rPr>
      <w:color w:val="0000FF"/>
      <w:u w:val="single"/>
    </w:rPr>
  </w:style>
  <w:style w:type="character" w:customStyle="1" w:styleId="12">
    <w:name w:val="批注框文本 Char"/>
    <w:basedOn w:val="8"/>
    <w:link w:val="3"/>
    <w:qFormat/>
    <w:uiPriority w:val="0"/>
    <w:rPr>
      <w:rFonts w:asciiTheme="minorHAnsi" w:hAnsiTheme="minorHAnsi" w:eastAsiaTheme="minorEastAsia" w:cstheme="minorBidi"/>
      <w:kern w:val="2"/>
      <w:sz w:val="18"/>
      <w:szCs w:val="18"/>
    </w:rPr>
  </w:style>
  <w:style w:type="paragraph" w:styleId="13">
    <w:name w:val="List Paragraph"/>
    <w:basedOn w:val="1"/>
    <w:unhideWhenUsed/>
    <w:qFormat/>
    <w:uiPriority w:val="99"/>
    <w:pPr>
      <w:ind w:firstLine="420" w:firstLineChars="200"/>
    </w:pPr>
  </w:style>
  <w:style w:type="character" w:customStyle="1" w:styleId="14">
    <w:name w:val="页眉 Char"/>
    <w:basedOn w:val="8"/>
    <w:link w:val="5"/>
    <w:qFormat/>
    <w:uiPriority w:val="0"/>
    <w:rPr>
      <w:rFonts w:asciiTheme="minorHAnsi" w:hAnsiTheme="minorHAnsi" w:eastAsiaTheme="minorEastAsia" w:cstheme="minorBidi"/>
      <w:kern w:val="2"/>
      <w:sz w:val="18"/>
      <w:szCs w:val="18"/>
    </w:rPr>
  </w:style>
  <w:style w:type="character" w:customStyle="1" w:styleId="15">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993</Words>
  <Characters>1076</Characters>
  <Lines>11</Lines>
  <Paragraphs>3</Paragraphs>
  <TotalTime>4</TotalTime>
  <ScaleCrop>false</ScaleCrop>
  <LinksUpToDate>false</LinksUpToDate>
  <CharactersWithSpaces>1094</CharactersWithSpaces>
  <Application>WPS Office_12.1.0.20288_F1E327BC-269C-435d-A152-05C5408002CA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2023-02-16T02:03:00Z</dcterms:created>
  <dc:creator>吴洪</dc:creator>
  <cp:lastModifiedBy>Fancy</cp:lastModifiedBy>
  <dcterms:modified xsi:type="dcterms:W3CDTF">2025-03-11T07:44:16Z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2052-12.1.0.20288</vt:lpwstr>
  </property>
  <property fmtid="{D5CDD505-2E9C-101B-9397-08002B2CF9AE}" pid="3" name="ICV">
    <vt:lpwstr>C8230E359F7645DF8085C053FDDCBC58_13</vt:lpwstr>
  </property>
  <property fmtid="{D5CDD505-2E9C-101B-9397-08002B2CF9AE}" pid="4" name="KSOTemplateDocerSaveRecord">
    <vt:lpwstr>eyJoZGlkIjoiYWRhMGViZDQ4MTM1M2E2YjIzNWFmNjgxMmZjZTBiZTMiLCJ1c2VySWQiOiI2OTU1OTg3NTAifQ==</vt:lpwstr>
  </property>
</Properties>
</file>