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02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上海大学生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学科竞赛活动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申报书</w:t>
      </w:r>
    </w:p>
    <w:p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>
      <w:pPr>
        <w:spacing w:line="720" w:lineRule="auto"/>
        <w:ind w:firstLine="2400" w:firstLineChars="8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竞赛名称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     </w:t>
      </w:r>
    </w:p>
    <w:p>
      <w:pPr>
        <w:spacing w:line="720" w:lineRule="auto"/>
        <w:ind w:firstLine="2400" w:firstLineChars="800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竞赛负责人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   </w:t>
      </w:r>
    </w:p>
    <w:p>
      <w:pPr>
        <w:spacing w:line="720" w:lineRule="auto"/>
        <w:ind w:firstLine="2400" w:firstLineChars="8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联系电话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     </w:t>
      </w:r>
    </w:p>
    <w:p>
      <w:pPr>
        <w:spacing w:line="720" w:lineRule="auto"/>
        <w:ind w:firstLine="2400" w:firstLineChars="8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申报单位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     </w:t>
      </w:r>
    </w:p>
    <w:p>
      <w:pPr>
        <w:spacing w:line="480" w:lineRule="auto"/>
        <w:jc w:val="both"/>
        <w:rPr>
          <w:rFonts w:ascii="仿宋_GB2312" w:eastAsia="仿宋_GB2312"/>
          <w:color w:val="000000"/>
          <w:sz w:val="30"/>
          <w:szCs w:val="30"/>
        </w:rPr>
      </w:pPr>
    </w:p>
    <w:p>
      <w:pPr>
        <w:jc w:val="center"/>
        <w:rPr>
          <w:rFonts w:ascii="仿宋_GB2312" w:eastAsia="仿宋_GB2312"/>
          <w:color w:val="000000"/>
          <w:sz w:val="30"/>
          <w:szCs w:val="30"/>
        </w:rPr>
      </w:pPr>
    </w:p>
    <w:p>
      <w:pPr>
        <w:jc w:val="center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Cs/>
          <w:color w:val="000000"/>
          <w:sz w:val="30"/>
          <w:szCs w:val="30"/>
        </w:rPr>
        <w:t>上海市教育委员会制</w:t>
      </w:r>
    </w:p>
    <w:p>
      <w:pPr>
        <w:jc w:val="left"/>
        <w:rPr>
          <w:rFonts w:ascii="黑体" w:hAnsi="仿宋" w:eastAsia="黑体"/>
          <w:color w:val="000000"/>
          <w:kern w:val="0"/>
          <w:sz w:val="30"/>
          <w:szCs w:val="30"/>
        </w:rPr>
      </w:pPr>
      <w:r>
        <w:rPr>
          <w:rFonts w:ascii="宋体" w:hAnsi="宋体"/>
          <w:color w:val="000000"/>
          <w:kern w:val="0"/>
          <w:sz w:val="28"/>
          <w:szCs w:val="28"/>
        </w:rPr>
        <w:br w:type="page"/>
      </w: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一、竞赛简介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484"/>
        <w:gridCol w:w="2060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竞赛名称</w:t>
            </w:r>
          </w:p>
        </w:tc>
        <w:tc>
          <w:tcPr>
            <w:tcW w:w="5697" w:type="dxa"/>
            <w:gridSpan w:val="3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相对应的国家级竞赛</w:t>
            </w:r>
          </w:p>
        </w:tc>
        <w:tc>
          <w:tcPr>
            <w:tcW w:w="5697" w:type="dxa"/>
            <w:gridSpan w:val="3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是否已承办过市级赛</w:t>
            </w:r>
          </w:p>
        </w:tc>
        <w:tc>
          <w:tcPr>
            <w:tcW w:w="5697" w:type="dxa"/>
            <w:gridSpan w:val="3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起始年份</w:t>
            </w:r>
          </w:p>
        </w:tc>
        <w:tc>
          <w:tcPr>
            <w:tcW w:w="1484" w:type="dxa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已办届数</w:t>
            </w:r>
          </w:p>
        </w:tc>
        <w:tc>
          <w:tcPr>
            <w:tcW w:w="2153" w:type="dxa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5697" w:type="dxa"/>
            <w:gridSpan w:val="3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协办单位</w:t>
            </w:r>
          </w:p>
        </w:tc>
        <w:tc>
          <w:tcPr>
            <w:tcW w:w="5697" w:type="dxa"/>
            <w:gridSpan w:val="3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参赛高校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（类别/数量）</w:t>
            </w:r>
          </w:p>
        </w:tc>
        <w:tc>
          <w:tcPr>
            <w:tcW w:w="1484" w:type="dxa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参赛学生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（类别/数量）</w:t>
            </w:r>
          </w:p>
        </w:tc>
        <w:tc>
          <w:tcPr>
            <w:tcW w:w="2153" w:type="dxa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是否中国高等教育学会学科竞赛排行榜竞赛</w:t>
            </w:r>
          </w:p>
        </w:tc>
        <w:tc>
          <w:tcPr>
            <w:tcW w:w="5697" w:type="dxa"/>
            <w:gridSpan w:val="3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（如“是”，请注明中国高等教育学会最新发布的“全国普通高校大学生竞赛榜单内竞赛项目名单”所公布的序号和竞赛名称）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参与的教指委、行业、企业</w:t>
            </w:r>
          </w:p>
        </w:tc>
        <w:tc>
          <w:tcPr>
            <w:tcW w:w="5697" w:type="dxa"/>
            <w:gridSpan w:val="3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竞赛概述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（简要阐述竞赛的目的意义、主题内容以及所取得的成绩，如在人才培养、选拔以及引导高校相关学科专业、课程教学改革、创业创业实践等方面的贡献等）</w:t>
            </w:r>
          </w:p>
        </w:tc>
        <w:tc>
          <w:tcPr>
            <w:tcW w:w="5697" w:type="dxa"/>
            <w:gridSpan w:val="3"/>
            <w:vAlign w:val="top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br w:type="page"/>
      </w: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二、组织机构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（竞赛组委会、评审专委会、赛事监委会及人员构成等情况）</w:t>
            </w: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仿宋" w:eastAsia="黑体"/>
          <w:color w:val="000000"/>
          <w:kern w:val="0"/>
          <w:sz w:val="30"/>
          <w:szCs w:val="30"/>
        </w:rPr>
      </w:pPr>
    </w:p>
    <w:p>
      <w:pPr>
        <w:jc w:val="left"/>
        <w:rPr>
          <w:rFonts w:ascii="黑体" w:hAnsi="仿宋" w:eastAsia="黑体"/>
          <w:color w:val="000000"/>
          <w:kern w:val="0"/>
          <w:sz w:val="30"/>
          <w:szCs w:val="30"/>
        </w:rPr>
      </w:pP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三、竞赛安排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（评审办法、评审程序、日程安排等）</w:t>
            </w: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仿宋" w:eastAsia="黑体"/>
          <w:color w:val="000000"/>
          <w:kern w:val="0"/>
          <w:sz w:val="30"/>
          <w:szCs w:val="30"/>
        </w:rPr>
      </w:pP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四、奖项设置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（奖项设置及数量、获奖比例、奖励形式等,获奖比例原则上不超过60%）</w:t>
            </w: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仿宋" w:eastAsia="黑体"/>
          <w:color w:val="000000"/>
          <w:kern w:val="0"/>
          <w:sz w:val="30"/>
          <w:szCs w:val="30"/>
        </w:rPr>
      </w:pP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五、保障条件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（经费、场地、人员等保障条件）</w:t>
            </w: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hAnsi="仿宋" w:eastAsia="黑体"/>
          <w:color w:val="000000"/>
          <w:kern w:val="0"/>
          <w:sz w:val="30"/>
          <w:szCs w:val="30"/>
        </w:rPr>
      </w:pPr>
    </w:p>
    <w:p>
      <w:pPr>
        <w:jc w:val="left"/>
        <w:rPr>
          <w:rFonts w:ascii="黑体" w:hAnsi="仿宋" w:eastAsia="黑体"/>
          <w:color w:val="000000"/>
          <w:kern w:val="0"/>
          <w:sz w:val="30"/>
          <w:szCs w:val="30"/>
        </w:rPr>
      </w:pP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六、学校教务处意见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单位（盖章）            负责人（签字）</w:t>
            </w:r>
          </w:p>
          <w:p>
            <w:pPr>
              <w:jc w:val="lef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>
      <w:pPr>
        <w:jc w:val="left"/>
        <w:rPr>
          <w:rFonts w:ascii="黑体" w:hAnsi="仿宋" w:eastAsia="黑体"/>
          <w:color w:val="000000"/>
          <w:kern w:val="0"/>
          <w:sz w:val="30"/>
          <w:szCs w:val="30"/>
        </w:rPr>
      </w:pP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七、学校意见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单位（盖章）            负责人（签字）</w:t>
            </w:r>
          </w:p>
          <w:p>
            <w:pPr>
              <w:jc w:val="lef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08" w:bottom="1714" w:left="1520" w:header="851" w:footer="1418" w:gutter="57"/>
      <w:pgNumType w:fmt="decimal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</w:rPr>
    </w:pPr>
    <w:r>
      <w:rPr>
        <w:rStyle w:val="6"/>
        <w:rFonts w:hint="eastAsia" w:ascii="宋体" w:hAnsi="宋体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6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seAltKinsokuLineBreakRules/>
    <w:compatSetting w:name="compatibilityMode" w:uri="http://schemas.microsoft.com/office/word" w:val="12"/>
  </w:compat>
  <w:docVars>
    <w:docVar w:name="commondata" w:val="eyJoZGlkIjoiYTg2N2U2MDk0ZDY0MWM0ZTAwYjFiMjhmYWE2ZjU5YjMifQ=="/>
  </w:docVars>
  <w:rsids>
    <w:rsidRoot w:val="00000000"/>
    <w:rsid w:val="514E366F"/>
    <w:rsid w:val="546D2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Pages>7</Pages>
  <Words>297</Words>
  <Characters>1694</Characters>
  <Lines>14</Lines>
  <Paragraphs>3</Paragraphs>
  <TotalTime>0</TotalTime>
  <ScaleCrop>false</ScaleCrop>
  <LinksUpToDate>false</LinksUpToDate>
  <CharactersWithSpaces>1988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2023-03-29T02:43:00Z</dcterms:created>
  <dc:creator>wyx</dc:creator>
  <cp:lastModifiedBy>wyx</cp:lastModifiedBy>
  <cp:lastPrinted>2023-03-29T02:48:00Z</cp:lastPrinted>
  <dcterms:modified xsi:type="dcterms:W3CDTF">2024-04-26T09:22:27Z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08222616ADE36BE7A4652B660607F2B8_31</vt:lpwstr>
  </property>
</Properties>
</file>